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5" w:type="dxa"/>
        <w:tblInd w:w="108" w:type="dxa"/>
        <w:tblBorders>
          <w:top w:val="single" w:sz="2" w:space="0" w:color="000000"/>
          <w:left w:val="single" w:sz="2" w:space="0" w:color="000000"/>
          <w:bottom w:val="single" w:sz="2" w:space="0" w:color="000000"/>
          <w:right w:val="single" w:sz="2" w:space="0" w:color="000000"/>
          <w:insideH w:val="single" w:sz="2" w:space="0" w:color="FEFEFE"/>
          <w:insideV w:val="single" w:sz="2" w:space="0" w:color="FEFEFE"/>
        </w:tblBorders>
        <w:tblLayout w:type="fixed"/>
        <w:tblLook w:val="04A0" w:firstRow="1" w:lastRow="0" w:firstColumn="1" w:lastColumn="0" w:noHBand="0" w:noVBand="1"/>
      </w:tblPr>
      <w:tblGrid>
        <w:gridCol w:w="205"/>
      </w:tblGrid>
      <w:tr w:rsidR="00A84149" w14:paraId="7D5B4629" w14:textId="77777777">
        <w:trPr>
          <w:trHeight w:val="495"/>
        </w:trPr>
        <w:tc>
          <w:tcPr>
            <w:tcW w:w="205" w:type="dxa"/>
            <w:tcBorders>
              <w:top w:val="single" w:sz="2" w:space="0" w:color="FEFEFE"/>
              <w:left w:val="single" w:sz="2" w:space="0" w:color="FEFEFE"/>
              <w:bottom w:val="single" w:sz="2" w:space="0" w:color="FEFEFE"/>
              <w:right w:val="single" w:sz="2" w:space="0" w:color="FEFEFE"/>
            </w:tcBorders>
            <w:tcMar>
              <w:top w:w="80" w:type="dxa"/>
              <w:left w:w="80" w:type="dxa"/>
              <w:bottom w:w="80" w:type="dxa"/>
              <w:right w:w="80" w:type="dxa"/>
            </w:tcMar>
          </w:tcPr>
          <w:p w14:paraId="4CEEB9D0" w14:textId="77777777" w:rsidR="00A84149" w:rsidRDefault="00A84149"/>
        </w:tc>
      </w:tr>
    </w:tbl>
    <w:p w14:paraId="539B63A7" w14:textId="1FDBD6A5" w:rsidR="00A84149" w:rsidRDefault="008C1D1F">
      <w:pPr>
        <w:pStyle w:val="Body"/>
        <w:rPr>
          <w:b/>
          <w:bCs/>
          <w:sz w:val="28"/>
          <w:szCs w:val="28"/>
        </w:rPr>
      </w:pPr>
      <w:r>
        <w:rPr>
          <w:b/>
          <w:bCs/>
          <w:sz w:val="28"/>
          <w:szCs w:val="28"/>
          <w:lang w:val="en-US"/>
        </w:rPr>
        <w:t xml:space="preserve">Minutes of a meeting of Chelsham and Farleigh Parish Council held on </w:t>
      </w:r>
      <w:r w:rsidR="00301E84">
        <w:rPr>
          <w:b/>
          <w:bCs/>
          <w:sz w:val="28"/>
          <w:szCs w:val="28"/>
          <w:lang w:val="en-US"/>
        </w:rPr>
        <w:t>1</w:t>
      </w:r>
      <w:r w:rsidR="00301E84" w:rsidRPr="00301E84">
        <w:rPr>
          <w:b/>
          <w:bCs/>
          <w:sz w:val="28"/>
          <w:szCs w:val="28"/>
          <w:vertAlign w:val="superscript"/>
          <w:lang w:val="en-US"/>
        </w:rPr>
        <w:t>st</w:t>
      </w:r>
      <w:r w:rsidR="00301E84">
        <w:rPr>
          <w:b/>
          <w:bCs/>
          <w:sz w:val="28"/>
          <w:szCs w:val="28"/>
          <w:lang w:val="en-US"/>
        </w:rPr>
        <w:t xml:space="preserve"> September</w:t>
      </w:r>
      <w:r>
        <w:rPr>
          <w:b/>
          <w:bCs/>
          <w:sz w:val="28"/>
          <w:szCs w:val="28"/>
          <w:lang w:val="en-US"/>
        </w:rPr>
        <w:t xml:space="preserve"> 202</w:t>
      </w:r>
      <w:r w:rsidR="00170CC5">
        <w:rPr>
          <w:b/>
          <w:bCs/>
          <w:sz w:val="28"/>
          <w:szCs w:val="28"/>
          <w:lang w:val="en-US"/>
        </w:rPr>
        <w:t>5</w:t>
      </w:r>
      <w:r>
        <w:rPr>
          <w:b/>
          <w:bCs/>
          <w:sz w:val="28"/>
          <w:szCs w:val="28"/>
          <w:lang w:val="en-US"/>
        </w:rPr>
        <w:t xml:space="preserve"> in Farleigh Hall, Farleigh Court Road at 7.00pm</w:t>
      </w:r>
    </w:p>
    <w:p w14:paraId="0B4AE752" w14:textId="77777777" w:rsidR="00A84149" w:rsidRDefault="00A84149">
      <w:pPr>
        <w:pStyle w:val="Body"/>
        <w:rPr>
          <w:b/>
          <w:bCs/>
          <w:sz w:val="28"/>
          <w:szCs w:val="28"/>
        </w:rPr>
      </w:pPr>
    </w:p>
    <w:p w14:paraId="770D1BEB" w14:textId="4F49ABBD" w:rsidR="00A84149" w:rsidRPr="00C6170D" w:rsidRDefault="008C1D1F">
      <w:pPr>
        <w:pStyle w:val="Body"/>
        <w:rPr>
          <w:sz w:val="24"/>
          <w:szCs w:val="24"/>
        </w:rPr>
      </w:pPr>
      <w:r>
        <w:rPr>
          <w:b/>
          <w:bCs/>
          <w:sz w:val="24"/>
          <w:szCs w:val="24"/>
          <w:lang w:val="en-US"/>
        </w:rPr>
        <w:t xml:space="preserve">Present: </w:t>
      </w:r>
      <w:r>
        <w:rPr>
          <w:sz w:val="24"/>
          <w:szCs w:val="24"/>
          <w:lang w:val="en-US"/>
        </w:rPr>
        <w:t>Cllr J</w:t>
      </w:r>
      <w:r w:rsidR="001D03F6">
        <w:rPr>
          <w:sz w:val="24"/>
          <w:szCs w:val="24"/>
          <w:lang w:val="en-US"/>
        </w:rPr>
        <w:t>an Moore</w:t>
      </w:r>
      <w:r>
        <w:rPr>
          <w:sz w:val="24"/>
          <w:szCs w:val="24"/>
          <w:lang w:val="en-US"/>
        </w:rPr>
        <w:t xml:space="preserve"> (in the Chair)</w:t>
      </w:r>
      <w:r w:rsidR="00301E84">
        <w:rPr>
          <w:sz w:val="24"/>
          <w:szCs w:val="24"/>
          <w:lang w:val="en-US"/>
        </w:rPr>
        <w:t xml:space="preserve"> Cllr Linda Fulleton-Batten</w:t>
      </w:r>
      <w:r w:rsidR="0087074D">
        <w:rPr>
          <w:sz w:val="24"/>
          <w:szCs w:val="24"/>
          <w:lang w:val="en-US"/>
        </w:rPr>
        <w:t xml:space="preserve"> Cllr </w:t>
      </w:r>
      <w:r w:rsidR="00E8298E">
        <w:rPr>
          <w:sz w:val="24"/>
          <w:szCs w:val="24"/>
          <w:lang w:val="en-US"/>
        </w:rPr>
        <w:t xml:space="preserve">Jeremy </w:t>
      </w:r>
      <w:r w:rsidR="0087074D">
        <w:rPr>
          <w:sz w:val="24"/>
          <w:szCs w:val="24"/>
          <w:lang w:val="en-US"/>
        </w:rPr>
        <w:t>Pursehouse</w:t>
      </w:r>
      <w:r w:rsidR="004B2F44">
        <w:rPr>
          <w:sz w:val="24"/>
          <w:szCs w:val="24"/>
          <w:lang w:val="en-US"/>
        </w:rPr>
        <w:t xml:space="preserve"> Cllr </w:t>
      </w:r>
      <w:r w:rsidR="00301E84">
        <w:rPr>
          <w:sz w:val="24"/>
          <w:szCs w:val="24"/>
          <w:lang w:val="en-US"/>
        </w:rPr>
        <w:t>Chris Deefholts</w:t>
      </w:r>
      <w:r w:rsidR="004B2F44">
        <w:rPr>
          <w:sz w:val="24"/>
          <w:szCs w:val="24"/>
          <w:lang w:val="en-US"/>
        </w:rPr>
        <w:t xml:space="preserve"> Cllr </w:t>
      </w:r>
      <w:r w:rsidR="004904CF">
        <w:rPr>
          <w:sz w:val="24"/>
          <w:szCs w:val="24"/>
          <w:lang w:val="en-US"/>
        </w:rPr>
        <w:t>Alex Andrews</w:t>
      </w:r>
      <w:r w:rsidR="00301E84">
        <w:rPr>
          <w:sz w:val="24"/>
          <w:szCs w:val="24"/>
          <w:lang w:val="en-US"/>
        </w:rPr>
        <w:t xml:space="preserve"> Cllr Neil Chambers</w:t>
      </w:r>
    </w:p>
    <w:p w14:paraId="4CF510B0" w14:textId="77777777" w:rsidR="00A84149" w:rsidRDefault="00A84149">
      <w:pPr>
        <w:pStyle w:val="Body"/>
        <w:rPr>
          <w:sz w:val="24"/>
          <w:szCs w:val="24"/>
        </w:rPr>
      </w:pPr>
    </w:p>
    <w:p w14:paraId="70A75F70" w14:textId="275261DA" w:rsidR="00B34A8B" w:rsidRPr="0087074D" w:rsidRDefault="008C1D1F">
      <w:pPr>
        <w:pStyle w:val="Body"/>
        <w:rPr>
          <w:sz w:val="24"/>
          <w:szCs w:val="24"/>
          <w:lang w:val="en-US"/>
        </w:rPr>
      </w:pPr>
      <w:r>
        <w:rPr>
          <w:b/>
          <w:bCs/>
          <w:sz w:val="24"/>
          <w:szCs w:val="24"/>
          <w:lang w:val="en-US"/>
        </w:rPr>
        <w:t xml:space="preserve">In attendance: </w:t>
      </w:r>
      <w:r>
        <w:rPr>
          <w:sz w:val="24"/>
          <w:szCs w:val="24"/>
          <w:lang w:val="en-US"/>
        </w:rPr>
        <w:t>Samantha Head (Clerk</w:t>
      </w:r>
      <w:r w:rsidR="0087074D">
        <w:rPr>
          <w:sz w:val="24"/>
          <w:szCs w:val="24"/>
          <w:lang w:val="en-US"/>
        </w:rPr>
        <w:t>)</w:t>
      </w:r>
      <w:r w:rsidR="00C6170D">
        <w:rPr>
          <w:sz w:val="24"/>
          <w:szCs w:val="24"/>
          <w:lang w:val="en-US"/>
        </w:rPr>
        <w:t xml:space="preserve"> </w:t>
      </w:r>
      <w:r w:rsidR="004B2F44">
        <w:rPr>
          <w:sz w:val="24"/>
          <w:szCs w:val="24"/>
          <w:lang w:val="en-US"/>
        </w:rPr>
        <w:t xml:space="preserve">Cllr </w:t>
      </w:r>
      <w:r w:rsidR="00301E84">
        <w:rPr>
          <w:sz w:val="24"/>
          <w:szCs w:val="24"/>
          <w:lang w:val="en-US"/>
        </w:rPr>
        <w:t xml:space="preserve">Anna Patel </w:t>
      </w:r>
      <w:r w:rsidR="004B2F44">
        <w:rPr>
          <w:sz w:val="24"/>
          <w:szCs w:val="24"/>
          <w:lang w:val="en-US"/>
        </w:rPr>
        <w:t>(TDC) (</w:t>
      </w:r>
      <w:r w:rsidR="00301E84">
        <w:rPr>
          <w:sz w:val="24"/>
          <w:szCs w:val="24"/>
          <w:lang w:val="en-US"/>
        </w:rPr>
        <w:t>arrived</w:t>
      </w:r>
      <w:r w:rsidR="004B2F44">
        <w:rPr>
          <w:sz w:val="24"/>
          <w:szCs w:val="24"/>
          <w:lang w:val="en-US"/>
        </w:rPr>
        <w:t xml:space="preserve"> at 7.</w:t>
      </w:r>
      <w:r w:rsidR="00301E84">
        <w:rPr>
          <w:sz w:val="24"/>
          <w:szCs w:val="24"/>
          <w:lang w:val="en-US"/>
        </w:rPr>
        <w:t>28</w:t>
      </w:r>
      <w:r w:rsidR="004B2F44">
        <w:rPr>
          <w:sz w:val="24"/>
          <w:szCs w:val="24"/>
          <w:lang w:val="en-US"/>
        </w:rPr>
        <w:t>pm)</w:t>
      </w:r>
    </w:p>
    <w:p w14:paraId="2D0D53C7" w14:textId="77777777" w:rsidR="00A84149" w:rsidRDefault="00A84149">
      <w:pPr>
        <w:pStyle w:val="Body"/>
        <w:rPr>
          <w:sz w:val="24"/>
          <w:szCs w:val="24"/>
        </w:rPr>
      </w:pPr>
    </w:p>
    <w:p w14:paraId="6FACC9FB" w14:textId="327648A4" w:rsidR="00A84149" w:rsidRDefault="008C1D1F">
      <w:pPr>
        <w:pStyle w:val="Body"/>
        <w:rPr>
          <w:sz w:val="24"/>
          <w:szCs w:val="24"/>
        </w:rPr>
      </w:pPr>
      <w:r>
        <w:rPr>
          <w:sz w:val="24"/>
          <w:szCs w:val="24"/>
          <w:lang w:val="en-US"/>
        </w:rPr>
        <w:t xml:space="preserve">And </w:t>
      </w:r>
      <w:r w:rsidR="00301E84">
        <w:rPr>
          <w:sz w:val="24"/>
          <w:szCs w:val="24"/>
          <w:lang w:val="en-US"/>
        </w:rPr>
        <w:t>1</w:t>
      </w:r>
      <w:r>
        <w:rPr>
          <w:sz w:val="24"/>
          <w:szCs w:val="24"/>
          <w:lang w:val="en-US"/>
        </w:rPr>
        <w:t xml:space="preserve"> parishioner</w:t>
      </w:r>
    </w:p>
    <w:p w14:paraId="52CD97BF" w14:textId="2DEA5290" w:rsidR="00A84149" w:rsidRDefault="008C1D1F">
      <w:pPr>
        <w:pStyle w:val="Body"/>
        <w:rPr>
          <w:sz w:val="24"/>
          <w:szCs w:val="24"/>
          <w:lang w:val="en-US"/>
        </w:rPr>
      </w:pPr>
      <w:r>
        <w:rPr>
          <w:sz w:val="24"/>
          <w:szCs w:val="24"/>
          <w:lang w:val="en-US"/>
        </w:rPr>
        <w:t xml:space="preserve">The meeting commenced at </w:t>
      </w:r>
      <w:r w:rsidR="00891007">
        <w:rPr>
          <w:sz w:val="24"/>
          <w:szCs w:val="24"/>
          <w:lang w:val="en-US"/>
        </w:rPr>
        <w:t>7.</w:t>
      </w:r>
      <w:r w:rsidR="00170CC5">
        <w:rPr>
          <w:sz w:val="24"/>
          <w:szCs w:val="24"/>
          <w:lang w:val="en-US"/>
        </w:rPr>
        <w:t>0</w:t>
      </w:r>
      <w:r w:rsidR="00301E84">
        <w:rPr>
          <w:sz w:val="24"/>
          <w:szCs w:val="24"/>
          <w:lang w:val="en-US"/>
        </w:rPr>
        <w:t>3</w:t>
      </w:r>
      <w:r>
        <w:rPr>
          <w:sz w:val="24"/>
          <w:szCs w:val="24"/>
          <w:lang w:val="en-US"/>
        </w:rPr>
        <w:t>pm</w:t>
      </w:r>
    </w:p>
    <w:p w14:paraId="5CA887C9" w14:textId="3C00975E" w:rsidR="00D02F76" w:rsidRPr="0087074D" w:rsidRDefault="00D02F76" w:rsidP="001D03F6">
      <w:pPr>
        <w:pStyle w:val="Body"/>
        <w:rPr>
          <w:sz w:val="24"/>
          <w:szCs w:val="24"/>
        </w:rPr>
      </w:pPr>
    </w:p>
    <w:p w14:paraId="55AAE7DC" w14:textId="5A03B8FF" w:rsidR="00883E9D" w:rsidRPr="004B2F44" w:rsidRDefault="008C1D1F" w:rsidP="004B2F44">
      <w:pPr>
        <w:pStyle w:val="Body"/>
        <w:numPr>
          <w:ilvl w:val="0"/>
          <w:numId w:val="2"/>
        </w:numPr>
        <w:rPr>
          <w:b/>
          <w:bCs/>
          <w:sz w:val="24"/>
          <w:szCs w:val="24"/>
          <w:lang w:val="en-US"/>
        </w:rPr>
      </w:pPr>
      <w:r>
        <w:rPr>
          <w:b/>
          <w:bCs/>
          <w:sz w:val="24"/>
          <w:szCs w:val="24"/>
          <w:lang w:val="en-US"/>
        </w:rPr>
        <w:t>Apologies for absence</w:t>
      </w:r>
    </w:p>
    <w:p w14:paraId="57F6AD27" w14:textId="2C717DC1" w:rsidR="00B6012F" w:rsidRPr="00D02F76" w:rsidRDefault="00301E84">
      <w:pPr>
        <w:pStyle w:val="Body"/>
        <w:rPr>
          <w:sz w:val="24"/>
          <w:szCs w:val="24"/>
          <w:lang w:val="en-US"/>
        </w:rPr>
      </w:pPr>
      <w:r>
        <w:rPr>
          <w:sz w:val="24"/>
          <w:szCs w:val="24"/>
          <w:lang w:val="en-US"/>
        </w:rPr>
        <w:t>None</w:t>
      </w:r>
    </w:p>
    <w:p w14:paraId="12809055" w14:textId="77777777" w:rsidR="00A84149" w:rsidRDefault="008C1D1F">
      <w:pPr>
        <w:pStyle w:val="Body"/>
        <w:numPr>
          <w:ilvl w:val="0"/>
          <w:numId w:val="2"/>
        </w:numPr>
        <w:rPr>
          <w:b/>
          <w:bCs/>
          <w:sz w:val="24"/>
          <w:szCs w:val="24"/>
          <w:lang w:val="en-US"/>
        </w:rPr>
      </w:pPr>
      <w:r>
        <w:rPr>
          <w:b/>
          <w:bCs/>
          <w:sz w:val="24"/>
          <w:szCs w:val="24"/>
          <w:lang w:val="en-US"/>
        </w:rPr>
        <w:t>Declaration of Disclosable Pecuniary Interest by Councillors of personal pecuniary interests in matters on the agenda, the nature of any interests, and whether the member regards the interest to be prejudicial under the terms of the new Code of Conduct.  Anyone with prejudicial interest must, unless an exemption applies, or a dispensation has been issues, withdraw from the meeting.</w:t>
      </w:r>
    </w:p>
    <w:p w14:paraId="692DB94F" w14:textId="70AB2A3A" w:rsidR="00A84149" w:rsidRDefault="00301E84">
      <w:pPr>
        <w:pStyle w:val="Body"/>
        <w:rPr>
          <w:b/>
          <w:bCs/>
          <w:sz w:val="24"/>
          <w:szCs w:val="24"/>
        </w:rPr>
      </w:pPr>
      <w:r>
        <w:rPr>
          <w:sz w:val="24"/>
          <w:szCs w:val="24"/>
          <w:lang w:val="en-US"/>
        </w:rPr>
        <w:t>0307/0925 Cllr Andrews declared an interest in item 16 – planning – ref: TA/2025/615</w:t>
      </w:r>
      <w:r w:rsidR="00011F0E">
        <w:rPr>
          <w:sz w:val="24"/>
          <w:szCs w:val="24"/>
          <w:lang w:val="en-US"/>
        </w:rPr>
        <w:t>.  He took no part in discussion or agreement on this item.</w:t>
      </w:r>
    </w:p>
    <w:p w14:paraId="1A2B00E4" w14:textId="77777777" w:rsidR="00A84149" w:rsidRDefault="008C1D1F">
      <w:pPr>
        <w:pStyle w:val="Body"/>
        <w:numPr>
          <w:ilvl w:val="0"/>
          <w:numId w:val="2"/>
        </w:numPr>
        <w:rPr>
          <w:b/>
          <w:bCs/>
          <w:sz w:val="24"/>
          <w:szCs w:val="24"/>
          <w:lang w:val="en-US"/>
        </w:rPr>
      </w:pPr>
      <w:r>
        <w:rPr>
          <w:b/>
          <w:bCs/>
          <w:sz w:val="24"/>
          <w:szCs w:val="24"/>
          <w:lang w:val="en-US"/>
        </w:rPr>
        <w:t>Public participation</w:t>
      </w:r>
    </w:p>
    <w:p w14:paraId="05ACA11D" w14:textId="5C721EC7" w:rsidR="00BE50E1" w:rsidRPr="00011F0E" w:rsidRDefault="00011F0E" w:rsidP="00011F0E">
      <w:pPr>
        <w:pStyle w:val="Body"/>
        <w:numPr>
          <w:ilvl w:val="0"/>
          <w:numId w:val="24"/>
        </w:numPr>
        <w:rPr>
          <w:sz w:val="24"/>
          <w:szCs w:val="24"/>
        </w:rPr>
      </w:pPr>
      <w:r>
        <w:rPr>
          <w:sz w:val="24"/>
          <w:szCs w:val="24"/>
        </w:rPr>
        <w:t>A local resident spoke to the planning application on the PC’s agenda (ref: 2025/615).  H</w:t>
      </w:r>
      <w:r w:rsidR="0055674B">
        <w:rPr>
          <w:sz w:val="24"/>
          <w:szCs w:val="24"/>
        </w:rPr>
        <w:t>e</w:t>
      </w:r>
      <w:r>
        <w:rPr>
          <w:sz w:val="24"/>
          <w:szCs w:val="24"/>
        </w:rPr>
        <w:t xml:space="preserve"> stated his primary concern were the trees which are subject to TPOs, some of which have already been felled.  According to the planning application a further tree (subject to a TPO) is due to be felled.  The resident’s understanding is that feeling trees that have a TPO is a crime and subject to a fine.  He requested that whatever comment the PC makes to the LPA in respect of this application, he would also ask that they follow up with the tree officer.  Looking to the planning application itself, the proposed dwelling appears to be large and overbearing.  Local speculation is that the positioning of the proposed dwelling leaves space for another building.</w:t>
      </w:r>
    </w:p>
    <w:p w14:paraId="3B54A251" w14:textId="69BC12D5" w:rsidR="00A84149" w:rsidRDefault="008C1D1F">
      <w:pPr>
        <w:pStyle w:val="Body"/>
        <w:numPr>
          <w:ilvl w:val="0"/>
          <w:numId w:val="2"/>
        </w:numPr>
        <w:rPr>
          <w:b/>
          <w:bCs/>
          <w:sz w:val="24"/>
          <w:szCs w:val="24"/>
          <w:lang w:val="en-US"/>
        </w:rPr>
      </w:pPr>
      <w:r>
        <w:rPr>
          <w:b/>
          <w:bCs/>
          <w:sz w:val="24"/>
          <w:szCs w:val="24"/>
          <w:lang w:val="en-US"/>
        </w:rPr>
        <w:t xml:space="preserve">To approve and sign the minutes of the previous council meeting held on </w:t>
      </w:r>
      <w:r w:rsidR="00011F0E">
        <w:rPr>
          <w:b/>
          <w:bCs/>
          <w:sz w:val="24"/>
          <w:szCs w:val="24"/>
          <w:lang w:val="en-US"/>
        </w:rPr>
        <w:t>7th</w:t>
      </w:r>
      <w:r w:rsidR="009E6E45">
        <w:rPr>
          <w:b/>
          <w:bCs/>
          <w:sz w:val="24"/>
          <w:szCs w:val="24"/>
          <w:lang w:val="en-US"/>
        </w:rPr>
        <w:t xml:space="preserve"> Ju</w:t>
      </w:r>
      <w:r w:rsidR="00011F0E">
        <w:rPr>
          <w:b/>
          <w:bCs/>
          <w:sz w:val="24"/>
          <w:szCs w:val="24"/>
          <w:lang w:val="en-US"/>
        </w:rPr>
        <w:t>ly</w:t>
      </w:r>
      <w:r>
        <w:rPr>
          <w:b/>
          <w:bCs/>
          <w:sz w:val="24"/>
          <w:szCs w:val="24"/>
          <w:lang w:val="en-US"/>
        </w:rPr>
        <w:t xml:space="preserve"> 202</w:t>
      </w:r>
      <w:r w:rsidR="00C6170D">
        <w:rPr>
          <w:b/>
          <w:bCs/>
          <w:sz w:val="24"/>
          <w:szCs w:val="24"/>
          <w:lang w:val="en-US"/>
        </w:rPr>
        <w:t>5</w:t>
      </w:r>
    </w:p>
    <w:p w14:paraId="38E3E175" w14:textId="3D4D8608" w:rsidR="00A84149" w:rsidRDefault="008C1D1F">
      <w:pPr>
        <w:pStyle w:val="Body"/>
        <w:rPr>
          <w:sz w:val="24"/>
          <w:szCs w:val="24"/>
        </w:rPr>
      </w:pPr>
      <w:r>
        <w:rPr>
          <w:sz w:val="24"/>
          <w:szCs w:val="24"/>
          <w:lang w:val="en-US"/>
        </w:rPr>
        <w:t>0</w:t>
      </w:r>
      <w:r w:rsidR="006C2389">
        <w:rPr>
          <w:sz w:val="24"/>
          <w:szCs w:val="24"/>
          <w:lang w:val="en-US"/>
        </w:rPr>
        <w:t>308</w:t>
      </w:r>
      <w:r>
        <w:rPr>
          <w:sz w:val="24"/>
          <w:szCs w:val="24"/>
          <w:lang w:val="en-US"/>
        </w:rPr>
        <w:t>/</w:t>
      </w:r>
      <w:r w:rsidR="00170CC5">
        <w:rPr>
          <w:sz w:val="24"/>
          <w:szCs w:val="24"/>
          <w:lang w:val="en-US"/>
        </w:rPr>
        <w:t>0</w:t>
      </w:r>
      <w:r w:rsidR="006C2389">
        <w:rPr>
          <w:sz w:val="24"/>
          <w:szCs w:val="24"/>
          <w:lang w:val="en-US"/>
        </w:rPr>
        <w:t>9</w:t>
      </w:r>
      <w:r w:rsidR="00170CC5">
        <w:rPr>
          <w:sz w:val="24"/>
          <w:szCs w:val="24"/>
          <w:lang w:val="en-US"/>
        </w:rPr>
        <w:t>25</w:t>
      </w:r>
      <w:r>
        <w:rPr>
          <w:sz w:val="24"/>
          <w:szCs w:val="24"/>
          <w:lang w:val="en-US"/>
        </w:rPr>
        <w:t xml:space="preserve"> Members resolved that the minutes reflected a true and accurate record of </w:t>
      </w:r>
    </w:p>
    <w:p w14:paraId="6308BF64" w14:textId="3740297B" w:rsidR="000055A0" w:rsidRPr="00E8298E" w:rsidRDefault="008C1D1F" w:rsidP="00E8298E">
      <w:pPr>
        <w:pStyle w:val="Body"/>
        <w:rPr>
          <w:sz w:val="24"/>
          <w:szCs w:val="24"/>
        </w:rPr>
      </w:pPr>
      <w:r>
        <w:rPr>
          <w:sz w:val="24"/>
          <w:szCs w:val="24"/>
          <w:lang w:val="en-US"/>
        </w:rPr>
        <w:t xml:space="preserve">the meeting </w:t>
      </w:r>
      <w:proofErr w:type="gramStart"/>
      <w:r>
        <w:rPr>
          <w:sz w:val="24"/>
          <w:szCs w:val="24"/>
          <w:lang w:val="en-US"/>
        </w:rPr>
        <w:t>held</w:t>
      </w:r>
      <w:proofErr w:type="gramEnd"/>
      <w:r>
        <w:rPr>
          <w:sz w:val="24"/>
          <w:szCs w:val="24"/>
          <w:lang w:val="en-US"/>
        </w:rPr>
        <w:t xml:space="preserve"> on</w:t>
      </w:r>
      <w:r w:rsidR="00BE50E1">
        <w:rPr>
          <w:sz w:val="24"/>
          <w:szCs w:val="24"/>
          <w:lang w:val="en-US"/>
        </w:rPr>
        <w:t xml:space="preserve"> </w:t>
      </w:r>
      <w:r w:rsidR="006C2389">
        <w:rPr>
          <w:sz w:val="24"/>
          <w:szCs w:val="24"/>
          <w:lang w:val="en-US"/>
        </w:rPr>
        <w:t>7th</w:t>
      </w:r>
      <w:r w:rsidR="00883E9D">
        <w:rPr>
          <w:sz w:val="24"/>
          <w:szCs w:val="24"/>
          <w:lang w:val="en-US"/>
        </w:rPr>
        <w:t xml:space="preserve"> </w:t>
      </w:r>
      <w:r w:rsidR="00BE50E1">
        <w:rPr>
          <w:sz w:val="24"/>
          <w:szCs w:val="24"/>
          <w:lang w:val="en-US"/>
        </w:rPr>
        <w:t>Ju</w:t>
      </w:r>
      <w:r w:rsidR="006C2389">
        <w:rPr>
          <w:sz w:val="24"/>
          <w:szCs w:val="24"/>
          <w:lang w:val="en-US"/>
        </w:rPr>
        <w:t>ly</w:t>
      </w:r>
      <w:r>
        <w:rPr>
          <w:sz w:val="24"/>
          <w:szCs w:val="24"/>
          <w:lang w:val="en-US"/>
        </w:rPr>
        <w:t xml:space="preserve"> 202</w:t>
      </w:r>
      <w:r w:rsidR="00C6170D">
        <w:rPr>
          <w:sz w:val="24"/>
          <w:szCs w:val="24"/>
          <w:lang w:val="en-US"/>
        </w:rPr>
        <w:t>5</w:t>
      </w:r>
      <w:r>
        <w:rPr>
          <w:sz w:val="24"/>
          <w:szCs w:val="24"/>
          <w:lang w:val="en-US"/>
        </w:rPr>
        <w:t>.  They were duly signed by the Chair.</w:t>
      </w:r>
    </w:p>
    <w:p w14:paraId="7BD1EFB3" w14:textId="3F4EF553" w:rsidR="008C1D1F" w:rsidRDefault="0064483B" w:rsidP="0064483B">
      <w:pPr>
        <w:pStyle w:val="Body"/>
        <w:numPr>
          <w:ilvl w:val="0"/>
          <w:numId w:val="2"/>
        </w:numPr>
        <w:rPr>
          <w:b/>
          <w:bCs/>
          <w:sz w:val="24"/>
          <w:szCs w:val="24"/>
          <w:lang w:val="en-US"/>
        </w:rPr>
      </w:pPr>
      <w:r>
        <w:rPr>
          <w:b/>
          <w:bCs/>
          <w:sz w:val="24"/>
          <w:szCs w:val="24"/>
          <w:lang w:val="en-US"/>
        </w:rPr>
        <w:t>Officer’s report</w:t>
      </w:r>
    </w:p>
    <w:p w14:paraId="5BD1C7D4" w14:textId="14BF3F82" w:rsidR="006E06C7" w:rsidRPr="006C2389" w:rsidRDefault="006C2389" w:rsidP="006C2389">
      <w:pPr>
        <w:pStyle w:val="Body"/>
        <w:rPr>
          <w:sz w:val="24"/>
          <w:szCs w:val="24"/>
          <w:lang w:val="en-US"/>
        </w:rPr>
      </w:pPr>
      <w:r>
        <w:rPr>
          <w:sz w:val="24"/>
          <w:szCs w:val="24"/>
          <w:lang w:val="en-US"/>
        </w:rPr>
        <w:t>None</w:t>
      </w:r>
    </w:p>
    <w:p w14:paraId="5C629E8D" w14:textId="68CF6F89" w:rsidR="009E6E45" w:rsidRPr="006C2389" w:rsidRDefault="00DB3BB1" w:rsidP="006C2389">
      <w:pPr>
        <w:pStyle w:val="Body"/>
        <w:numPr>
          <w:ilvl w:val="0"/>
          <w:numId w:val="2"/>
        </w:numPr>
        <w:rPr>
          <w:b/>
          <w:bCs/>
          <w:sz w:val="24"/>
          <w:szCs w:val="24"/>
          <w:lang w:val="en-US"/>
        </w:rPr>
      </w:pPr>
      <w:r>
        <w:rPr>
          <w:b/>
          <w:bCs/>
          <w:sz w:val="24"/>
          <w:szCs w:val="24"/>
          <w:lang w:val="en-US"/>
        </w:rPr>
        <w:t>Matters arising (for information only)</w:t>
      </w:r>
    </w:p>
    <w:p w14:paraId="56274A67" w14:textId="27961E1D" w:rsidR="009E6E45" w:rsidRDefault="009E6E45" w:rsidP="00E8298E">
      <w:pPr>
        <w:pStyle w:val="Body"/>
        <w:numPr>
          <w:ilvl w:val="0"/>
          <w:numId w:val="13"/>
        </w:numPr>
        <w:rPr>
          <w:sz w:val="24"/>
          <w:szCs w:val="24"/>
          <w:lang w:val="en-US"/>
        </w:rPr>
      </w:pPr>
      <w:r>
        <w:rPr>
          <w:sz w:val="24"/>
          <w:szCs w:val="24"/>
          <w:lang w:val="en-US"/>
        </w:rPr>
        <w:t xml:space="preserve">Cllr Fullerton-Batten has </w:t>
      </w:r>
      <w:r w:rsidR="006C2389">
        <w:rPr>
          <w:sz w:val="24"/>
          <w:szCs w:val="24"/>
          <w:lang w:val="en-US"/>
        </w:rPr>
        <w:t>still not had a response from</w:t>
      </w:r>
      <w:r>
        <w:rPr>
          <w:sz w:val="24"/>
          <w:szCs w:val="24"/>
          <w:lang w:val="en-US"/>
        </w:rPr>
        <w:t xml:space="preserve"> SCC </w:t>
      </w:r>
      <w:r w:rsidR="006C2389">
        <w:rPr>
          <w:sz w:val="24"/>
          <w:szCs w:val="24"/>
          <w:lang w:val="en-US"/>
        </w:rPr>
        <w:t>regarding</w:t>
      </w:r>
      <w:r>
        <w:rPr>
          <w:sz w:val="24"/>
          <w:szCs w:val="24"/>
          <w:lang w:val="en-US"/>
        </w:rPr>
        <w:t xml:space="preserve"> footpath </w:t>
      </w:r>
      <w:r w:rsidR="006C2389">
        <w:rPr>
          <w:sz w:val="24"/>
          <w:szCs w:val="24"/>
          <w:lang w:val="en-US"/>
        </w:rPr>
        <w:t>3c.</w:t>
      </w:r>
    </w:p>
    <w:p w14:paraId="4706A0DA" w14:textId="428E6574" w:rsidR="006C2389" w:rsidRDefault="006C2389" w:rsidP="00E8298E">
      <w:pPr>
        <w:pStyle w:val="Body"/>
        <w:numPr>
          <w:ilvl w:val="0"/>
          <w:numId w:val="13"/>
        </w:numPr>
        <w:rPr>
          <w:sz w:val="24"/>
          <w:szCs w:val="24"/>
          <w:lang w:val="en-US"/>
        </w:rPr>
      </w:pPr>
      <w:r>
        <w:rPr>
          <w:sz w:val="24"/>
          <w:szCs w:val="24"/>
          <w:lang w:val="en-US"/>
        </w:rPr>
        <w:t>It was reported that a resident on Chelsham Common</w:t>
      </w:r>
      <w:r w:rsidR="008C745F">
        <w:rPr>
          <w:sz w:val="24"/>
          <w:szCs w:val="24"/>
          <w:lang w:val="en-US"/>
        </w:rPr>
        <w:t xml:space="preserve"> had had his hedges cut recently and kindly had the ‘PC </w:t>
      </w:r>
      <w:proofErr w:type="gramStart"/>
      <w:r w:rsidR="008C745F">
        <w:rPr>
          <w:sz w:val="24"/>
          <w:szCs w:val="24"/>
          <w:lang w:val="en-US"/>
        </w:rPr>
        <w:t>side’</w:t>
      </w:r>
      <w:proofErr w:type="gramEnd"/>
      <w:r w:rsidR="008C745F">
        <w:rPr>
          <w:sz w:val="24"/>
          <w:szCs w:val="24"/>
          <w:lang w:val="en-US"/>
        </w:rPr>
        <w:t xml:space="preserve"> cut at the same time.</w:t>
      </w:r>
      <w:r w:rsidR="00C17EB4">
        <w:rPr>
          <w:sz w:val="24"/>
          <w:szCs w:val="24"/>
          <w:lang w:val="en-US"/>
        </w:rPr>
        <w:t xml:space="preserve">  The PC is very grateful to the local resident for doing this.</w:t>
      </w:r>
    </w:p>
    <w:p w14:paraId="1BDFE266" w14:textId="23409517" w:rsidR="00C17EB4" w:rsidRDefault="00C17EB4" w:rsidP="00E8298E">
      <w:pPr>
        <w:pStyle w:val="Body"/>
        <w:numPr>
          <w:ilvl w:val="0"/>
          <w:numId w:val="13"/>
        </w:numPr>
        <w:rPr>
          <w:sz w:val="24"/>
          <w:szCs w:val="24"/>
          <w:lang w:val="en-US"/>
        </w:rPr>
      </w:pPr>
      <w:r>
        <w:rPr>
          <w:sz w:val="24"/>
          <w:szCs w:val="24"/>
          <w:lang w:val="en-US"/>
        </w:rPr>
        <w:t>Lights outside St. Mary’s – Cllr Moore has obtained a quote.</w:t>
      </w:r>
    </w:p>
    <w:p w14:paraId="5C4F6A46" w14:textId="22EA401E" w:rsidR="00C17EB4" w:rsidRPr="00E8298E" w:rsidRDefault="00C17EB4" w:rsidP="00E8298E">
      <w:pPr>
        <w:pStyle w:val="Body"/>
        <w:numPr>
          <w:ilvl w:val="0"/>
          <w:numId w:val="13"/>
        </w:numPr>
        <w:rPr>
          <w:sz w:val="24"/>
          <w:szCs w:val="24"/>
          <w:lang w:val="en-US"/>
        </w:rPr>
      </w:pPr>
      <w:r>
        <w:rPr>
          <w:sz w:val="24"/>
          <w:szCs w:val="24"/>
          <w:lang w:val="en-US"/>
        </w:rPr>
        <w:t xml:space="preserve">VAS sign on Harrow Road – this has not been working </w:t>
      </w:r>
      <w:proofErr w:type="gramStart"/>
      <w:r>
        <w:rPr>
          <w:sz w:val="24"/>
          <w:szCs w:val="24"/>
          <w:lang w:val="en-US"/>
        </w:rPr>
        <w:t>for sometime</w:t>
      </w:r>
      <w:proofErr w:type="gramEnd"/>
      <w:r>
        <w:rPr>
          <w:sz w:val="24"/>
          <w:szCs w:val="24"/>
          <w:lang w:val="en-US"/>
        </w:rPr>
        <w:t xml:space="preserve">.  The Clerk has sent numerous emails to the SCC officer but has had limited response. </w:t>
      </w:r>
    </w:p>
    <w:p w14:paraId="6EEA59AC" w14:textId="13D32F4D" w:rsidR="00DB3BB1" w:rsidRDefault="00DB3BB1" w:rsidP="0064483B">
      <w:pPr>
        <w:pStyle w:val="Body"/>
        <w:numPr>
          <w:ilvl w:val="0"/>
          <w:numId w:val="2"/>
        </w:numPr>
        <w:rPr>
          <w:b/>
          <w:bCs/>
          <w:sz w:val="24"/>
          <w:szCs w:val="24"/>
          <w:lang w:val="en-US"/>
        </w:rPr>
      </w:pPr>
      <w:r>
        <w:rPr>
          <w:b/>
          <w:bCs/>
          <w:sz w:val="24"/>
          <w:szCs w:val="24"/>
          <w:lang w:val="en-US"/>
        </w:rPr>
        <w:t>Reports:</w:t>
      </w:r>
    </w:p>
    <w:p w14:paraId="6A651AC1" w14:textId="4E29DA79" w:rsidR="00457377" w:rsidRDefault="00457377" w:rsidP="00457377">
      <w:pPr>
        <w:pStyle w:val="Body"/>
        <w:numPr>
          <w:ilvl w:val="0"/>
          <w:numId w:val="10"/>
        </w:numPr>
        <w:rPr>
          <w:b/>
          <w:bCs/>
          <w:sz w:val="24"/>
          <w:szCs w:val="24"/>
          <w:lang w:val="en-US"/>
        </w:rPr>
      </w:pPr>
      <w:r>
        <w:rPr>
          <w:b/>
          <w:bCs/>
          <w:sz w:val="24"/>
          <w:szCs w:val="24"/>
          <w:lang w:val="en-US"/>
        </w:rPr>
        <w:t>County Councillor</w:t>
      </w:r>
    </w:p>
    <w:p w14:paraId="1CC7C29E" w14:textId="391CA9AA" w:rsidR="009C7B04" w:rsidRPr="009C7B04" w:rsidRDefault="009C7B04" w:rsidP="009C7B04">
      <w:pPr>
        <w:pStyle w:val="Body"/>
        <w:rPr>
          <w:sz w:val="24"/>
          <w:szCs w:val="24"/>
          <w:lang w:val="en-US"/>
        </w:rPr>
      </w:pPr>
      <w:r>
        <w:rPr>
          <w:sz w:val="24"/>
          <w:szCs w:val="24"/>
          <w:lang w:val="en-US"/>
        </w:rPr>
        <w:t>None</w:t>
      </w:r>
    </w:p>
    <w:p w14:paraId="233863CC" w14:textId="73E846B3" w:rsidR="00C16D3E" w:rsidRPr="00E8298E" w:rsidRDefault="00457377" w:rsidP="00E8298E">
      <w:pPr>
        <w:pStyle w:val="Body"/>
        <w:numPr>
          <w:ilvl w:val="0"/>
          <w:numId w:val="10"/>
        </w:numPr>
        <w:rPr>
          <w:b/>
          <w:bCs/>
          <w:sz w:val="24"/>
          <w:szCs w:val="24"/>
          <w:lang w:val="en-US"/>
        </w:rPr>
      </w:pPr>
      <w:r>
        <w:rPr>
          <w:b/>
          <w:bCs/>
          <w:sz w:val="24"/>
          <w:szCs w:val="24"/>
          <w:lang w:val="en-US"/>
        </w:rPr>
        <w:lastRenderedPageBreak/>
        <w:t>District Councillors</w:t>
      </w:r>
      <w:r w:rsidR="005339EA">
        <w:rPr>
          <w:b/>
          <w:bCs/>
          <w:sz w:val="24"/>
          <w:szCs w:val="24"/>
          <w:lang w:val="en-US"/>
        </w:rPr>
        <w:t xml:space="preserve"> i) Jeremy Pursehouse, ii) </w:t>
      </w:r>
      <w:r w:rsidR="00326D23">
        <w:rPr>
          <w:b/>
          <w:bCs/>
          <w:sz w:val="24"/>
          <w:szCs w:val="24"/>
          <w:lang w:val="en-US"/>
        </w:rPr>
        <w:t xml:space="preserve">Anna Patel, iii) </w:t>
      </w:r>
      <w:r w:rsidR="005339EA">
        <w:rPr>
          <w:b/>
          <w:bCs/>
          <w:sz w:val="24"/>
          <w:szCs w:val="24"/>
          <w:lang w:val="en-US"/>
        </w:rPr>
        <w:t>Perry Chotai</w:t>
      </w:r>
    </w:p>
    <w:p w14:paraId="7BBFF986" w14:textId="06DA66B3" w:rsidR="00317FB9" w:rsidRPr="00E8298E" w:rsidRDefault="009D2860" w:rsidP="00E8298E">
      <w:pPr>
        <w:pStyle w:val="Body"/>
        <w:numPr>
          <w:ilvl w:val="0"/>
          <w:numId w:val="11"/>
        </w:numPr>
        <w:rPr>
          <w:sz w:val="24"/>
          <w:szCs w:val="24"/>
          <w:lang w:val="en-US"/>
        </w:rPr>
      </w:pPr>
      <w:r>
        <w:rPr>
          <w:sz w:val="24"/>
          <w:szCs w:val="24"/>
          <w:lang w:val="en-US"/>
        </w:rPr>
        <w:t xml:space="preserve">Cllr Pursehouse </w:t>
      </w:r>
      <w:r w:rsidR="00B209E3">
        <w:rPr>
          <w:sz w:val="24"/>
          <w:szCs w:val="24"/>
          <w:lang w:val="en-US"/>
        </w:rPr>
        <w:t xml:space="preserve">had no </w:t>
      </w:r>
      <w:proofErr w:type="gramStart"/>
      <w:r w:rsidR="00B209E3">
        <w:rPr>
          <w:sz w:val="24"/>
          <w:szCs w:val="24"/>
          <w:lang w:val="en-US"/>
        </w:rPr>
        <w:t>report</w:t>
      </w:r>
      <w:proofErr w:type="gramEnd"/>
      <w:r w:rsidR="000427AC">
        <w:rPr>
          <w:sz w:val="24"/>
          <w:szCs w:val="24"/>
          <w:lang w:val="en-US"/>
        </w:rPr>
        <w:t xml:space="preserve"> as the District Council had been on recess during August.  </w:t>
      </w:r>
      <w:proofErr w:type="gramStart"/>
      <w:r w:rsidR="000427AC">
        <w:rPr>
          <w:sz w:val="24"/>
          <w:szCs w:val="24"/>
          <w:lang w:val="en-US"/>
        </w:rPr>
        <w:t>He did remind</w:t>
      </w:r>
      <w:proofErr w:type="gramEnd"/>
      <w:r w:rsidR="000427AC">
        <w:rPr>
          <w:sz w:val="24"/>
          <w:szCs w:val="24"/>
          <w:lang w:val="en-US"/>
        </w:rPr>
        <w:t xml:space="preserve"> members about the upcoming NAC webinar on 9</w:t>
      </w:r>
      <w:r w:rsidR="000427AC" w:rsidRPr="000427AC">
        <w:rPr>
          <w:sz w:val="24"/>
          <w:szCs w:val="24"/>
          <w:vertAlign w:val="superscript"/>
          <w:lang w:val="en-US"/>
        </w:rPr>
        <w:t>th</w:t>
      </w:r>
      <w:r w:rsidR="000427AC">
        <w:rPr>
          <w:sz w:val="24"/>
          <w:szCs w:val="24"/>
          <w:lang w:val="en-US"/>
        </w:rPr>
        <w:t xml:space="preserve"> September and NAC meeting on 18</w:t>
      </w:r>
      <w:r w:rsidR="000427AC" w:rsidRPr="000427AC">
        <w:rPr>
          <w:sz w:val="24"/>
          <w:szCs w:val="24"/>
          <w:vertAlign w:val="superscript"/>
          <w:lang w:val="en-US"/>
        </w:rPr>
        <w:t>th</w:t>
      </w:r>
      <w:r w:rsidR="000427AC">
        <w:rPr>
          <w:sz w:val="24"/>
          <w:szCs w:val="24"/>
          <w:lang w:val="en-US"/>
        </w:rPr>
        <w:t xml:space="preserve"> September.</w:t>
      </w:r>
    </w:p>
    <w:p w14:paraId="18C1280C" w14:textId="44B1476D" w:rsidR="00E8298E" w:rsidRPr="007656CA" w:rsidRDefault="000427AC" w:rsidP="00E8298E">
      <w:pPr>
        <w:pStyle w:val="Body"/>
        <w:numPr>
          <w:ilvl w:val="0"/>
          <w:numId w:val="23"/>
        </w:numPr>
        <w:rPr>
          <w:sz w:val="24"/>
          <w:szCs w:val="24"/>
          <w:lang w:val="en-US"/>
        </w:rPr>
      </w:pPr>
      <w:r>
        <w:rPr>
          <w:sz w:val="24"/>
          <w:szCs w:val="24"/>
          <w:lang w:val="en-US"/>
        </w:rPr>
        <w:t>Cllr Patel reported that she would be attending a Community Services meeting on 2</w:t>
      </w:r>
      <w:r w:rsidRPr="000427AC">
        <w:rPr>
          <w:sz w:val="24"/>
          <w:szCs w:val="24"/>
          <w:vertAlign w:val="superscript"/>
          <w:lang w:val="en-US"/>
        </w:rPr>
        <w:t>nd</w:t>
      </w:r>
      <w:r>
        <w:rPr>
          <w:sz w:val="24"/>
          <w:szCs w:val="24"/>
          <w:lang w:val="en-US"/>
        </w:rPr>
        <w:t xml:space="preserve"> September and report </w:t>
      </w:r>
      <w:proofErr w:type="gramStart"/>
      <w:r>
        <w:rPr>
          <w:sz w:val="24"/>
          <w:szCs w:val="24"/>
          <w:lang w:val="en-US"/>
        </w:rPr>
        <w:t>back</w:t>
      </w:r>
      <w:proofErr w:type="gramEnd"/>
      <w:r>
        <w:rPr>
          <w:sz w:val="24"/>
          <w:szCs w:val="24"/>
          <w:lang w:val="en-US"/>
        </w:rPr>
        <w:t xml:space="preserve"> any relevant information.</w:t>
      </w:r>
    </w:p>
    <w:p w14:paraId="4D10AABA" w14:textId="16A31F90" w:rsidR="00515A98" w:rsidRDefault="000427AC" w:rsidP="00044063">
      <w:pPr>
        <w:pStyle w:val="Body"/>
        <w:numPr>
          <w:ilvl w:val="0"/>
          <w:numId w:val="23"/>
        </w:numPr>
        <w:rPr>
          <w:sz w:val="24"/>
          <w:szCs w:val="24"/>
          <w:lang w:val="en-US"/>
        </w:rPr>
      </w:pPr>
      <w:r>
        <w:rPr>
          <w:sz w:val="24"/>
          <w:szCs w:val="24"/>
          <w:lang w:val="en-US"/>
        </w:rPr>
        <w:t>No report</w:t>
      </w:r>
    </w:p>
    <w:p w14:paraId="64D9B9A0" w14:textId="3179C577" w:rsidR="000427AC" w:rsidRDefault="000427AC" w:rsidP="000427AC">
      <w:pPr>
        <w:pStyle w:val="Body"/>
        <w:numPr>
          <w:ilvl w:val="0"/>
          <w:numId w:val="10"/>
        </w:numPr>
        <w:rPr>
          <w:b/>
          <w:bCs/>
          <w:sz w:val="24"/>
          <w:szCs w:val="24"/>
          <w:lang w:val="en-US"/>
        </w:rPr>
      </w:pPr>
      <w:r>
        <w:rPr>
          <w:b/>
          <w:bCs/>
          <w:sz w:val="24"/>
          <w:szCs w:val="24"/>
          <w:lang w:val="en-US"/>
        </w:rPr>
        <w:t>Library meeting – 30</w:t>
      </w:r>
      <w:r w:rsidRPr="000427AC">
        <w:rPr>
          <w:b/>
          <w:bCs/>
          <w:sz w:val="24"/>
          <w:szCs w:val="24"/>
          <w:vertAlign w:val="superscript"/>
          <w:lang w:val="en-US"/>
        </w:rPr>
        <w:t>th</w:t>
      </w:r>
      <w:r>
        <w:rPr>
          <w:b/>
          <w:bCs/>
          <w:sz w:val="24"/>
          <w:szCs w:val="24"/>
          <w:lang w:val="en-US"/>
        </w:rPr>
        <w:t xml:space="preserve"> July 2025</w:t>
      </w:r>
    </w:p>
    <w:p w14:paraId="71AE6C50" w14:textId="725585D3" w:rsidR="000427AC" w:rsidRDefault="000427AC" w:rsidP="000427AC">
      <w:pPr>
        <w:pStyle w:val="Body"/>
        <w:rPr>
          <w:sz w:val="24"/>
          <w:szCs w:val="24"/>
          <w:lang w:val="en-US"/>
        </w:rPr>
      </w:pPr>
      <w:r>
        <w:rPr>
          <w:sz w:val="24"/>
          <w:szCs w:val="24"/>
          <w:lang w:val="en-US"/>
        </w:rPr>
        <w:t>Cllr Moore attended this meeting and gave the following report:</w:t>
      </w:r>
    </w:p>
    <w:p w14:paraId="393C83A0" w14:textId="246049A0" w:rsidR="000427AC" w:rsidRDefault="000427AC" w:rsidP="000427AC">
      <w:pPr>
        <w:pStyle w:val="Body"/>
        <w:rPr>
          <w:sz w:val="24"/>
          <w:szCs w:val="24"/>
          <w:lang w:val="en-US"/>
        </w:rPr>
      </w:pPr>
      <w:r>
        <w:rPr>
          <w:sz w:val="24"/>
          <w:szCs w:val="24"/>
          <w:lang w:val="en-US"/>
        </w:rPr>
        <w:t xml:space="preserve">They are looking into a contract for a deep clean </w:t>
      </w:r>
      <w:proofErr w:type="gramStart"/>
      <w:r>
        <w:rPr>
          <w:sz w:val="24"/>
          <w:szCs w:val="24"/>
          <w:lang w:val="en-US"/>
        </w:rPr>
        <w:t>and also</w:t>
      </w:r>
      <w:proofErr w:type="gramEnd"/>
      <w:r>
        <w:rPr>
          <w:sz w:val="24"/>
          <w:szCs w:val="24"/>
          <w:lang w:val="en-US"/>
        </w:rPr>
        <w:t xml:space="preserve"> at H&amp;S issues.  There are some chairs which need to be replaced (8 x folding and 6 x fixed).  There is a broken window.</w:t>
      </w:r>
    </w:p>
    <w:p w14:paraId="20CE757A" w14:textId="0AFAAC4D" w:rsidR="000427AC" w:rsidRDefault="000427AC" w:rsidP="000427AC">
      <w:pPr>
        <w:pStyle w:val="Body"/>
        <w:rPr>
          <w:sz w:val="24"/>
          <w:szCs w:val="24"/>
          <w:lang w:val="en-US"/>
        </w:rPr>
      </w:pPr>
      <w:r>
        <w:rPr>
          <w:sz w:val="24"/>
          <w:szCs w:val="24"/>
          <w:lang w:val="en-US"/>
        </w:rPr>
        <w:t>The MOU and lease have been approved and agreed – currently awaiting signatures.  The licence is to carry out work between 2025-2030</w:t>
      </w:r>
      <w:r w:rsidR="00D9104A">
        <w:rPr>
          <w:sz w:val="24"/>
          <w:szCs w:val="24"/>
          <w:lang w:val="en-US"/>
        </w:rPr>
        <w:t xml:space="preserve"> and the refurbishment is for 12 months from signing.  There was a long discussion on the refurbishment: where items will go / be stored, the need to obtain further quotes (although the hope is for work to start in late October), the photocopier needs replacing and prices are being obtained.</w:t>
      </w:r>
    </w:p>
    <w:p w14:paraId="10AA583C" w14:textId="20F79935" w:rsidR="00D9104A" w:rsidRDefault="00D9104A" w:rsidP="000427AC">
      <w:pPr>
        <w:pStyle w:val="Body"/>
        <w:rPr>
          <w:sz w:val="24"/>
          <w:szCs w:val="24"/>
          <w:lang w:val="en-US"/>
        </w:rPr>
      </w:pPr>
      <w:r>
        <w:rPr>
          <w:sz w:val="24"/>
          <w:szCs w:val="24"/>
          <w:lang w:val="en-US"/>
        </w:rPr>
        <w:t>There are various activities at the library for children: Rhyme Time, colouring, Lego club, children’s crafts, as well as visits from Warlingham Primary School.</w:t>
      </w:r>
      <w:r w:rsidR="009160A0">
        <w:rPr>
          <w:sz w:val="24"/>
          <w:szCs w:val="24"/>
          <w:lang w:val="en-US"/>
        </w:rPr>
        <w:t xml:space="preserve">  Activities for adults </w:t>
      </w:r>
      <w:proofErr w:type="gramStart"/>
      <w:r w:rsidR="009160A0">
        <w:rPr>
          <w:sz w:val="24"/>
          <w:szCs w:val="24"/>
          <w:lang w:val="en-US"/>
        </w:rPr>
        <w:t>include:</w:t>
      </w:r>
      <w:proofErr w:type="gramEnd"/>
      <w:r w:rsidR="009160A0">
        <w:rPr>
          <w:sz w:val="24"/>
          <w:szCs w:val="24"/>
          <w:lang w:val="en-US"/>
        </w:rPr>
        <w:t xml:space="preserve"> poetry sessions and walk in IT support.</w:t>
      </w:r>
    </w:p>
    <w:p w14:paraId="5AD4C4A4" w14:textId="312E6309" w:rsidR="009160A0" w:rsidRDefault="009160A0" w:rsidP="000427AC">
      <w:pPr>
        <w:pStyle w:val="Body"/>
        <w:rPr>
          <w:sz w:val="24"/>
          <w:szCs w:val="24"/>
          <w:lang w:val="en-US"/>
        </w:rPr>
      </w:pPr>
      <w:r>
        <w:rPr>
          <w:sz w:val="24"/>
          <w:szCs w:val="24"/>
          <w:lang w:val="en-US"/>
        </w:rPr>
        <w:t>Lots of volunteer support.</w:t>
      </w:r>
    </w:p>
    <w:p w14:paraId="44E97EDC" w14:textId="546C2BAC" w:rsidR="009160A0" w:rsidRPr="000427AC" w:rsidRDefault="009160A0" w:rsidP="000427AC">
      <w:pPr>
        <w:pStyle w:val="Body"/>
        <w:rPr>
          <w:sz w:val="24"/>
          <w:szCs w:val="24"/>
          <w:lang w:val="en-US"/>
        </w:rPr>
      </w:pPr>
      <w:r>
        <w:rPr>
          <w:sz w:val="24"/>
          <w:szCs w:val="24"/>
          <w:lang w:val="en-US"/>
        </w:rPr>
        <w:t>Total budget for this year is £28,974, with £27,000 of that coming from Warlingham Parish Council.</w:t>
      </w:r>
    </w:p>
    <w:p w14:paraId="3DD41D5B" w14:textId="2B3EE4EB" w:rsidR="000427AC" w:rsidRDefault="000427AC" w:rsidP="000427AC">
      <w:pPr>
        <w:pStyle w:val="Body"/>
        <w:numPr>
          <w:ilvl w:val="0"/>
          <w:numId w:val="10"/>
        </w:numPr>
        <w:rPr>
          <w:b/>
          <w:bCs/>
          <w:sz w:val="24"/>
          <w:szCs w:val="24"/>
          <w:lang w:val="en-US"/>
        </w:rPr>
      </w:pPr>
      <w:r>
        <w:rPr>
          <w:b/>
          <w:bCs/>
          <w:sz w:val="24"/>
          <w:szCs w:val="24"/>
          <w:lang w:val="en-US"/>
        </w:rPr>
        <w:t>Biggin Hill Airport meetings – various dates</w:t>
      </w:r>
    </w:p>
    <w:p w14:paraId="6D46480E" w14:textId="17B0F1D4" w:rsidR="009160A0" w:rsidRDefault="009160A0" w:rsidP="009160A0">
      <w:pPr>
        <w:pStyle w:val="Body"/>
        <w:rPr>
          <w:sz w:val="24"/>
          <w:szCs w:val="24"/>
          <w:lang w:val="en-US"/>
        </w:rPr>
      </w:pPr>
      <w:r>
        <w:rPr>
          <w:sz w:val="24"/>
          <w:szCs w:val="24"/>
          <w:lang w:val="en-US"/>
        </w:rPr>
        <w:t>Cllr Deefholts has attended several meetings at BHA.  He gave the following report:</w:t>
      </w:r>
    </w:p>
    <w:p w14:paraId="203935B4" w14:textId="0FB2DFA4" w:rsidR="009160A0" w:rsidRDefault="009160A0" w:rsidP="009160A0">
      <w:pPr>
        <w:pStyle w:val="Body"/>
        <w:rPr>
          <w:sz w:val="24"/>
          <w:szCs w:val="24"/>
          <w:lang w:val="en-US"/>
        </w:rPr>
      </w:pPr>
      <w:r>
        <w:rPr>
          <w:sz w:val="24"/>
          <w:szCs w:val="24"/>
          <w:lang w:val="en-US"/>
        </w:rPr>
        <w:t xml:space="preserve">He attended the ARNAF meeting on 15/07/25 at which the BHA CEO provided an overall update. The main details </w:t>
      </w:r>
      <w:r w:rsidR="00B70439">
        <w:rPr>
          <w:sz w:val="24"/>
          <w:szCs w:val="24"/>
          <w:lang w:val="en-US"/>
        </w:rPr>
        <w:t xml:space="preserve">of the </w:t>
      </w:r>
      <w:r>
        <w:rPr>
          <w:sz w:val="24"/>
          <w:szCs w:val="24"/>
          <w:lang w:val="en-US"/>
        </w:rPr>
        <w:t xml:space="preserve">discussion revolved around the 03 Landing Flighpath.  The key points on this </w:t>
      </w:r>
      <w:proofErr w:type="gramStart"/>
      <w:r>
        <w:rPr>
          <w:sz w:val="24"/>
          <w:szCs w:val="24"/>
          <w:lang w:val="en-US"/>
        </w:rPr>
        <w:t>particular subject</w:t>
      </w:r>
      <w:proofErr w:type="gramEnd"/>
      <w:r>
        <w:rPr>
          <w:sz w:val="24"/>
          <w:szCs w:val="24"/>
          <w:lang w:val="en-US"/>
        </w:rPr>
        <w:t xml:space="preserve"> are as follows: April – June 2025 – live testing using a Bombardier &amp; Learjet were deemed to be safe and flyable.</w:t>
      </w:r>
      <w:r w:rsidR="00375DAF">
        <w:rPr>
          <w:sz w:val="24"/>
          <w:szCs w:val="24"/>
          <w:lang w:val="en-US"/>
        </w:rPr>
        <w:t xml:space="preserve">  July – August 2025 – live testing using the same aircraft thus far appear successful, although this is ongoing with data evaluation but, at this stage, no issues are anticipated.  November 2025 – on the proviso that the live testing continues successfully and reinforces the simulated testing results that 03 is Safe &amp; Flyable, this new Landing Flighpath will go live.</w:t>
      </w:r>
    </w:p>
    <w:p w14:paraId="24425555" w14:textId="65FA35CD" w:rsidR="00375DAF" w:rsidRDefault="00375DAF" w:rsidP="009160A0">
      <w:pPr>
        <w:pStyle w:val="Body"/>
        <w:rPr>
          <w:sz w:val="24"/>
          <w:szCs w:val="24"/>
          <w:lang w:val="en-US"/>
        </w:rPr>
      </w:pPr>
      <w:r>
        <w:rPr>
          <w:sz w:val="24"/>
          <w:szCs w:val="24"/>
          <w:lang w:val="en-US"/>
        </w:rPr>
        <w:t>It is anticipated that there will be a c. 30% reduction as not all aircraft have the necessary Flight Management System to be able to follow this new Flighpath and that aircraft using this 03 Landing Flighpath will pass north of C&amp;F (at c. 3000 feet, rather than the current 600-800 feet), turn south at Purley to follow the A23 / M23, then west following the M25, before turning north and commencing their descent into BHA.</w:t>
      </w:r>
    </w:p>
    <w:p w14:paraId="4BCDC074" w14:textId="0948084F" w:rsidR="00375DAF" w:rsidRDefault="00375DAF" w:rsidP="009160A0">
      <w:pPr>
        <w:pStyle w:val="Body"/>
        <w:rPr>
          <w:sz w:val="24"/>
          <w:szCs w:val="24"/>
          <w:lang w:val="en-US"/>
        </w:rPr>
      </w:pPr>
      <w:r>
        <w:rPr>
          <w:sz w:val="24"/>
          <w:szCs w:val="24"/>
          <w:lang w:val="en-US"/>
        </w:rPr>
        <w:t>On other matters:</w:t>
      </w:r>
    </w:p>
    <w:p w14:paraId="08AAA61B" w14:textId="77C995B9" w:rsidR="00375DAF" w:rsidRDefault="00375DAF" w:rsidP="009160A0">
      <w:pPr>
        <w:pStyle w:val="Body"/>
        <w:rPr>
          <w:sz w:val="24"/>
          <w:szCs w:val="24"/>
          <w:lang w:val="en-US"/>
        </w:rPr>
      </w:pPr>
      <w:r>
        <w:rPr>
          <w:sz w:val="24"/>
          <w:szCs w:val="24"/>
          <w:lang w:val="en-US"/>
        </w:rPr>
        <w:t xml:space="preserve">BHA is currently </w:t>
      </w:r>
      <w:r w:rsidR="005F6F87">
        <w:rPr>
          <w:sz w:val="24"/>
          <w:szCs w:val="24"/>
          <w:lang w:val="en-US"/>
        </w:rPr>
        <w:t xml:space="preserve">undergoing complete resurfacing works and installation of halogen lighting to all runways.  Work started in June and </w:t>
      </w:r>
      <w:proofErr w:type="gramStart"/>
      <w:r w:rsidR="005F6F87">
        <w:rPr>
          <w:sz w:val="24"/>
          <w:szCs w:val="24"/>
          <w:lang w:val="en-US"/>
        </w:rPr>
        <w:t>due</w:t>
      </w:r>
      <w:proofErr w:type="gramEnd"/>
      <w:r w:rsidR="005F6F87">
        <w:rPr>
          <w:sz w:val="24"/>
          <w:szCs w:val="24"/>
          <w:lang w:val="en-US"/>
        </w:rPr>
        <w:t xml:space="preserve"> to conclude early September.  The runways were last resurfaced 27 years ago.  Extensive noise reduction actions have been taken by BHA to mitigate noise levels in the immediate surrounding areas.</w:t>
      </w:r>
    </w:p>
    <w:p w14:paraId="0E2950F7" w14:textId="71764D41" w:rsidR="005F6F87" w:rsidRDefault="005F6F87" w:rsidP="009160A0">
      <w:pPr>
        <w:pStyle w:val="Body"/>
        <w:rPr>
          <w:sz w:val="24"/>
          <w:szCs w:val="24"/>
          <w:lang w:val="en-US"/>
        </w:rPr>
      </w:pPr>
      <w:r>
        <w:rPr>
          <w:sz w:val="24"/>
          <w:szCs w:val="24"/>
          <w:lang w:val="en-US"/>
        </w:rPr>
        <w:t>BHA have set up two working groups relating to their complaints and KPIs.  Cllr Deefholts is a member of both working groups.</w:t>
      </w:r>
    </w:p>
    <w:p w14:paraId="32F31931" w14:textId="641E83EE" w:rsidR="005F6F87" w:rsidRPr="009160A0" w:rsidRDefault="005F6F87" w:rsidP="009160A0">
      <w:pPr>
        <w:pStyle w:val="Body"/>
        <w:rPr>
          <w:sz w:val="24"/>
          <w:szCs w:val="24"/>
          <w:lang w:val="en-US"/>
        </w:rPr>
      </w:pPr>
      <w:r>
        <w:rPr>
          <w:sz w:val="24"/>
          <w:szCs w:val="24"/>
          <w:lang w:val="en-US"/>
        </w:rPr>
        <w:t>Colin Hitchens from BHA has offered to attend a PC meeting to provide a firsthand update on all matters.</w:t>
      </w:r>
    </w:p>
    <w:p w14:paraId="440C8B0C" w14:textId="0AF1581F" w:rsidR="000427AC" w:rsidRDefault="000427AC" w:rsidP="000427AC">
      <w:pPr>
        <w:pStyle w:val="Body"/>
        <w:numPr>
          <w:ilvl w:val="0"/>
          <w:numId w:val="10"/>
        </w:numPr>
        <w:rPr>
          <w:b/>
          <w:bCs/>
          <w:sz w:val="24"/>
          <w:szCs w:val="24"/>
          <w:lang w:val="en-US"/>
        </w:rPr>
      </w:pPr>
      <w:r>
        <w:rPr>
          <w:b/>
          <w:bCs/>
          <w:sz w:val="24"/>
          <w:szCs w:val="24"/>
          <w:lang w:val="en-US"/>
        </w:rPr>
        <w:t>Save Warlingham’s Green Belt – letter to TDC</w:t>
      </w:r>
    </w:p>
    <w:p w14:paraId="13DE9264" w14:textId="3FAD0003" w:rsidR="005F6F87" w:rsidRDefault="005F6F87" w:rsidP="005F6F87">
      <w:pPr>
        <w:pStyle w:val="Body"/>
        <w:rPr>
          <w:sz w:val="24"/>
          <w:szCs w:val="24"/>
          <w:lang w:val="en-US"/>
        </w:rPr>
      </w:pPr>
      <w:r>
        <w:rPr>
          <w:sz w:val="24"/>
          <w:szCs w:val="24"/>
          <w:lang w:val="en-US"/>
        </w:rPr>
        <w:t>Save Warlingham’s Green Belt has written to TDC regarding planning concerns.  The PC was copied in on this letter when it was sent.</w:t>
      </w:r>
    </w:p>
    <w:p w14:paraId="1F7FAF7B" w14:textId="515F9FFC" w:rsidR="005F6F87" w:rsidRPr="005F6F87" w:rsidRDefault="005F6F87" w:rsidP="005F6F87">
      <w:pPr>
        <w:pStyle w:val="Body"/>
        <w:rPr>
          <w:sz w:val="24"/>
          <w:szCs w:val="24"/>
          <w:lang w:val="en-US"/>
        </w:rPr>
      </w:pPr>
      <w:r>
        <w:rPr>
          <w:sz w:val="24"/>
          <w:szCs w:val="24"/>
          <w:lang w:val="en-US"/>
        </w:rPr>
        <w:t>Members noted that it was a really well written letter and Cllr Pursehouse noted that he would be happy to follow up with TDC if there had been no response within a couple of weeks.</w:t>
      </w:r>
    </w:p>
    <w:p w14:paraId="355E30CA" w14:textId="0AB6A237" w:rsidR="00044063" w:rsidRDefault="00B10083" w:rsidP="00A05FB4">
      <w:pPr>
        <w:pStyle w:val="Body"/>
        <w:numPr>
          <w:ilvl w:val="0"/>
          <w:numId w:val="2"/>
        </w:numPr>
        <w:rPr>
          <w:b/>
          <w:bCs/>
          <w:sz w:val="24"/>
          <w:szCs w:val="24"/>
          <w:lang w:val="en-US"/>
        </w:rPr>
      </w:pPr>
      <w:r>
        <w:rPr>
          <w:b/>
          <w:bCs/>
          <w:sz w:val="24"/>
          <w:szCs w:val="24"/>
          <w:lang w:val="en-US"/>
        </w:rPr>
        <w:lastRenderedPageBreak/>
        <w:t>Parish Council Risk Assessments 2025 – receive reports and agree actions / recommendations</w:t>
      </w:r>
    </w:p>
    <w:p w14:paraId="033AF8CD" w14:textId="76E5C7E2" w:rsidR="00D27250" w:rsidRDefault="00B10083" w:rsidP="00044063">
      <w:pPr>
        <w:pStyle w:val="Body"/>
        <w:rPr>
          <w:sz w:val="24"/>
          <w:szCs w:val="24"/>
          <w:lang w:val="en-US"/>
        </w:rPr>
      </w:pPr>
      <w:r>
        <w:rPr>
          <w:sz w:val="24"/>
          <w:szCs w:val="24"/>
          <w:lang w:val="en-US"/>
        </w:rPr>
        <w:t>Following the parish walkabout in August, the risk assessment has been updated and circulated to all members.</w:t>
      </w:r>
    </w:p>
    <w:p w14:paraId="66845139" w14:textId="6B4267EC" w:rsidR="00B10083" w:rsidRDefault="00B10083" w:rsidP="00044063">
      <w:pPr>
        <w:pStyle w:val="Body"/>
        <w:rPr>
          <w:sz w:val="24"/>
          <w:szCs w:val="24"/>
          <w:lang w:val="en-US"/>
        </w:rPr>
      </w:pPr>
      <w:r>
        <w:rPr>
          <w:sz w:val="24"/>
          <w:szCs w:val="24"/>
          <w:lang w:val="en-US"/>
        </w:rPr>
        <w:t>0309/0925 Members agreed the follow</w:t>
      </w:r>
      <w:r w:rsidR="00446DB4">
        <w:rPr>
          <w:sz w:val="24"/>
          <w:szCs w:val="24"/>
          <w:lang w:val="en-US"/>
        </w:rPr>
        <w:t>ing</w:t>
      </w:r>
      <w:r>
        <w:rPr>
          <w:sz w:val="24"/>
          <w:szCs w:val="24"/>
          <w:lang w:val="en-US"/>
        </w:rPr>
        <w:t xml:space="preserve"> actions:</w:t>
      </w:r>
    </w:p>
    <w:p w14:paraId="7B098929" w14:textId="74AD5C14" w:rsidR="00B10083" w:rsidRDefault="00B10083" w:rsidP="00044063">
      <w:pPr>
        <w:pStyle w:val="Body"/>
        <w:rPr>
          <w:sz w:val="24"/>
          <w:szCs w:val="24"/>
          <w:lang w:val="en-US"/>
        </w:rPr>
      </w:pPr>
      <w:r>
        <w:rPr>
          <w:sz w:val="24"/>
          <w:szCs w:val="24"/>
          <w:lang w:val="en-US"/>
        </w:rPr>
        <w:t>1 – that the strip of land between the road and Holt Cottages owned by the PC needs tidying as it has become overgrown and looks unkempt.  It is also a target for fly tipping.  The PC would write to residents (and TDC re cottages 1 &amp; 2) to outline the plans.</w:t>
      </w:r>
    </w:p>
    <w:p w14:paraId="22EF27C9" w14:textId="77777777" w:rsidR="00F718D4" w:rsidRDefault="00B10083" w:rsidP="00044063">
      <w:pPr>
        <w:pStyle w:val="Body"/>
        <w:rPr>
          <w:sz w:val="24"/>
          <w:szCs w:val="24"/>
          <w:lang w:val="en-US"/>
        </w:rPr>
      </w:pPr>
      <w:r>
        <w:rPr>
          <w:sz w:val="24"/>
          <w:szCs w:val="24"/>
          <w:lang w:val="en-US"/>
        </w:rPr>
        <w:t>2 – Members agreed to write to the resident regarding the trees at Heathfield Cottages</w:t>
      </w:r>
      <w:r w:rsidR="00F718D4">
        <w:rPr>
          <w:sz w:val="24"/>
          <w:szCs w:val="24"/>
          <w:lang w:val="en-US"/>
        </w:rPr>
        <w:t>, which have been planted on PC land, to request that they are completely removed.</w:t>
      </w:r>
    </w:p>
    <w:p w14:paraId="273ECAD7" w14:textId="7599E402" w:rsidR="00F718D4" w:rsidRDefault="00F718D4" w:rsidP="00044063">
      <w:pPr>
        <w:pStyle w:val="Body"/>
        <w:rPr>
          <w:sz w:val="24"/>
          <w:szCs w:val="24"/>
          <w:lang w:val="en-US"/>
        </w:rPr>
      </w:pPr>
      <w:r>
        <w:rPr>
          <w:sz w:val="24"/>
          <w:szCs w:val="24"/>
          <w:lang w:val="en-US"/>
        </w:rPr>
        <w:t xml:space="preserve">3 – Members agreed to have the work carried out to the oak tree on the corner of PC land near the bus shelter.  The PC had obtained a quote for £280 to have the large limb removed, another smaller limb and some </w:t>
      </w:r>
      <w:r w:rsidR="001C46AE">
        <w:rPr>
          <w:sz w:val="24"/>
          <w:szCs w:val="24"/>
          <w:lang w:val="en-US"/>
        </w:rPr>
        <w:t>self-seeded</w:t>
      </w:r>
      <w:r>
        <w:rPr>
          <w:sz w:val="24"/>
          <w:szCs w:val="24"/>
          <w:lang w:val="en-US"/>
        </w:rPr>
        <w:t xml:space="preserve"> saplings removed.</w:t>
      </w:r>
    </w:p>
    <w:p w14:paraId="0A8186FC" w14:textId="4B4AF97B" w:rsidR="00B10083" w:rsidRDefault="00F718D4" w:rsidP="00044063">
      <w:pPr>
        <w:pStyle w:val="Body"/>
        <w:rPr>
          <w:sz w:val="24"/>
          <w:szCs w:val="24"/>
          <w:lang w:val="en-US"/>
        </w:rPr>
      </w:pPr>
      <w:r>
        <w:rPr>
          <w:sz w:val="24"/>
          <w:szCs w:val="24"/>
          <w:lang w:val="en-US"/>
        </w:rPr>
        <w:t xml:space="preserve">4 – Members agreed to </w:t>
      </w:r>
      <w:r w:rsidR="00111385">
        <w:rPr>
          <w:sz w:val="24"/>
          <w:szCs w:val="24"/>
          <w:lang w:val="en-US"/>
        </w:rPr>
        <w:t>have the sightlines around the access road the The Bull PH cut back 2m – quote received for £200</w:t>
      </w:r>
      <w:r w:rsidR="001C46AE">
        <w:rPr>
          <w:sz w:val="24"/>
          <w:szCs w:val="24"/>
          <w:lang w:val="en-US"/>
        </w:rPr>
        <w:t xml:space="preserve">.  Concerns were raised that cars may use the area for overflow parking.  Cllr Pursehouse suggested only cutting the area down </w:t>
      </w:r>
      <w:proofErr w:type="gramStart"/>
      <w:r w:rsidR="001C46AE">
        <w:rPr>
          <w:sz w:val="24"/>
          <w:szCs w:val="24"/>
          <w:lang w:val="en-US"/>
        </w:rPr>
        <w:t>tot</w:t>
      </w:r>
      <w:proofErr w:type="gramEnd"/>
      <w:r w:rsidR="001C46AE">
        <w:rPr>
          <w:sz w:val="24"/>
          <w:szCs w:val="24"/>
          <w:lang w:val="en-US"/>
        </w:rPr>
        <w:t xml:space="preserve"> a 2ft height to prevent this.  Members agreed with the suggestion.</w:t>
      </w:r>
    </w:p>
    <w:p w14:paraId="7766BCED" w14:textId="36D357F6" w:rsidR="001C46AE" w:rsidRPr="00044063" w:rsidRDefault="001C46AE" w:rsidP="00044063">
      <w:pPr>
        <w:pStyle w:val="Body"/>
        <w:rPr>
          <w:sz w:val="24"/>
          <w:szCs w:val="24"/>
          <w:lang w:val="en-US"/>
        </w:rPr>
      </w:pPr>
      <w:r>
        <w:rPr>
          <w:sz w:val="24"/>
          <w:szCs w:val="24"/>
          <w:lang w:val="en-US"/>
        </w:rPr>
        <w:t>5 – One area highlighted during the risk assessment was the area near Henley Wood where cars are parking overnight, eroding the grass and leaving litter behind.  During the walkabout, suggestions were made about installing bunding.  Between the walkabout and this meeting, volunteers had kindly arranged for some soil to be delivered, formed and sowed grass seed on the new bunding and planted some trees.  The PC was very grateful to the volunteers.</w:t>
      </w:r>
    </w:p>
    <w:p w14:paraId="73F834C0" w14:textId="6AB26AF7" w:rsidR="00DB3BB1" w:rsidRPr="00A05FB4" w:rsidRDefault="00446DB4" w:rsidP="00A05FB4">
      <w:pPr>
        <w:pStyle w:val="Body"/>
        <w:numPr>
          <w:ilvl w:val="0"/>
          <w:numId w:val="2"/>
        </w:numPr>
        <w:rPr>
          <w:b/>
          <w:bCs/>
          <w:sz w:val="24"/>
          <w:szCs w:val="24"/>
          <w:lang w:val="en-US"/>
        </w:rPr>
      </w:pPr>
      <w:r>
        <w:rPr>
          <w:b/>
          <w:bCs/>
          <w:sz w:val="24"/>
          <w:szCs w:val="24"/>
          <w:lang w:val="en-US"/>
        </w:rPr>
        <w:t>Correspondence from DAC Beachcroft re Insurance Claim</w:t>
      </w:r>
    </w:p>
    <w:p w14:paraId="785800BC" w14:textId="0820620B" w:rsidR="009976F0" w:rsidRPr="009B2D9D" w:rsidRDefault="00446DB4" w:rsidP="009B2D9D">
      <w:pPr>
        <w:pStyle w:val="Body"/>
        <w:rPr>
          <w:sz w:val="24"/>
          <w:szCs w:val="24"/>
          <w:lang w:val="en-US"/>
        </w:rPr>
      </w:pPr>
      <w:r>
        <w:rPr>
          <w:sz w:val="24"/>
          <w:szCs w:val="24"/>
          <w:lang w:val="en-US"/>
        </w:rPr>
        <w:t>A letter has been received from DAC Beachcroft on behalf of the owners of the property neighbouring PC land.  The PC is unable to settle the claim in full due to an exclusion clause in the policy.  The PC has queried the amounts shown in the schedule of loss</w:t>
      </w:r>
      <w:r w:rsidR="00C60752">
        <w:rPr>
          <w:sz w:val="24"/>
          <w:szCs w:val="24"/>
          <w:lang w:val="en-US"/>
        </w:rPr>
        <w:t>.  After seeking some clarification from the loss adjuster as to the amounts, it appeared that neither the PC nor the loss adjuster has received a full breakdown of costs.  The PC has now written to DAC Beachcroft to request the same.</w:t>
      </w:r>
    </w:p>
    <w:p w14:paraId="780A5DDC" w14:textId="7E336189" w:rsidR="00C60752" w:rsidRDefault="00C60752" w:rsidP="0064483B">
      <w:pPr>
        <w:pStyle w:val="Body"/>
        <w:numPr>
          <w:ilvl w:val="0"/>
          <w:numId w:val="2"/>
        </w:numPr>
        <w:rPr>
          <w:b/>
          <w:bCs/>
          <w:sz w:val="24"/>
          <w:szCs w:val="24"/>
          <w:lang w:val="en-US"/>
        </w:rPr>
      </w:pPr>
      <w:r>
        <w:rPr>
          <w:b/>
          <w:bCs/>
          <w:sz w:val="24"/>
          <w:szCs w:val="24"/>
          <w:lang w:val="en-US"/>
        </w:rPr>
        <w:t>Agree advert for Parish Councillor vacancy (co-option)</w:t>
      </w:r>
    </w:p>
    <w:p w14:paraId="022A8D55" w14:textId="426BB5F1" w:rsidR="00C60752" w:rsidRDefault="00C60752" w:rsidP="00C60752">
      <w:pPr>
        <w:pStyle w:val="Body"/>
        <w:rPr>
          <w:sz w:val="24"/>
          <w:szCs w:val="24"/>
          <w:lang w:val="en-US"/>
        </w:rPr>
      </w:pPr>
      <w:r>
        <w:rPr>
          <w:sz w:val="24"/>
          <w:szCs w:val="24"/>
          <w:lang w:val="en-US"/>
        </w:rPr>
        <w:t xml:space="preserve">Following Barbara Lincoln’s resignation, the Clerk had notified </w:t>
      </w:r>
      <w:proofErr w:type="gramStart"/>
      <w:r>
        <w:rPr>
          <w:sz w:val="24"/>
          <w:szCs w:val="24"/>
          <w:lang w:val="en-US"/>
        </w:rPr>
        <w:t>TDC</w:t>
      </w:r>
      <w:proofErr w:type="gramEnd"/>
      <w:r>
        <w:rPr>
          <w:sz w:val="24"/>
          <w:szCs w:val="24"/>
          <w:lang w:val="en-US"/>
        </w:rPr>
        <w:t xml:space="preserve"> and a notice of vacancy was published.  No requests for a </w:t>
      </w:r>
      <w:r w:rsidR="00B70439">
        <w:rPr>
          <w:sz w:val="24"/>
          <w:szCs w:val="24"/>
          <w:lang w:val="en-US"/>
        </w:rPr>
        <w:t>by-election</w:t>
      </w:r>
      <w:r>
        <w:rPr>
          <w:sz w:val="24"/>
          <w:szCs w:val="24"/>
          <w:lang w:val="en-US"/>
        </w:rPr>
        <w:t xml:space="preserve"> were received so the PC can now proceed with co-option.  The following advert was </w:t>
      </w:r>
      <w:proofErr w:type="gramStart"/>
      <w:r>
        <w:rPr>
          <w:sz w:val="24"/>
          <w:szCs w:val="24"/>
          <w:lang w:val="en-US"/>
        </w:rPr>
        <w:t>proposed,</w:t>
      </w:r>
      <w:proofErr w:type="gramEnd"/>
      <w:r>
        <w:rPr>
          <w:sz w:val="24"/>
          <w:szCs w:val="24"/>
          <w:lang w:val="en-US"/>
        </w:rPr>
        <w:t xml:space="preserve"> to be published on the PC website and noticeboards, giving a two-week deadline for applications:</w:t>
      </w:r>
    </w:p>
    <w:p w14:paraId="47DC0517" w14:textId="77777777" w:rsidR="00C60CF4" w:rsidRPr="00B00DA5" w:rsidRDefault="00C60CF4" w:rsidP="00C60CF4">
      <w:pPr>
        <w:rPr>
          <w:rFonts w:asciiTheme="minorHAnsi" w:hAnsiTheme="minorHAnsi"/>
          <w:b/>
          <w:bCs/>
        </w:rPr>
      </w:pPr>
      <w:bookmarkStart w:id="0" w:name="_Hlk207711430"/>
      <w:r w:rsidRPr="00B00DA5">
        <w:rPr>
          <w:rFonts w:asciiTheme="minorHAnsi" w:hAnsiTheme="minorHAnsi"/>
          <w:b/>
          <w:bCs/>
        </w:rPr>
        <w:t>CHELSHAM AND FARLEIGH PARISH COUNCIL</w:t>
      </w:r>
    </w:p>
    <w:p w14:paraId="5EBC1985" w14:textId="77777777" w:rsidR="00C60CF4" w:rsidRPr="00B00DA5" w:rsidRDefault="00C60CF4" w:rsidP="00C60CF4">
      <w:pPr>
        <w:rPr>
          <w:rFonts w:asciiTheme="minorHAnsi" w:hAnsiTheme="minorHAnsi"/>
          <w:bCs/>
        </w:rPr>
      </w:pPr>
    </w:p>
    <w:p w14:paraId="712BFF2C" w14:textId="77777777" w:rsidR="00C60CF4" w:rsidRPr="00B00DA5" w:rsidRDefault="00C60CF4" w:rsidP="00C60CF4">
      <w:pPr>
        <w:rPr>
          <w:rFonts w:asciiTheme="minorHAnsi" w:hAnsiTheme="minorHAnsi"/>
          <w:bCs/>
        </w:rPr>
      </w:pPr>
      <w:r w:rsidRPr="00B00DA5">
        <w:rPr>
          <w:rFonts w:asciiTheme="minorHAnsi" w:hAnsiTheme="minorHAnsi"/>
          <w:bCs/>
        </w:rPr>
        <w:t>Parish Councillor Casual Vacancy</w:t>
      </w:r>
    </w:p>
    <w:p w14:paraId="3FE91E7D" w14:textId="77777777" w:rsidR="00C60CF4" w:rsidRPr="00B00DA5" w:rsidRDefault="00C60CF4" w:rsidP="00C60CF4">
      <w:pPr>
        <w:rPr>
          <w:rFonts w:asciiTheme="minorHAnsi" w:hAnsiTheme="minorHAnsi"/>
          <w:bCs/>
        </w:rPr>
      </w:pPr>
    </w:p>
    <w:p w14:paraId="6D4383A4" w14:textId="77777777" w:rsidR="00C60CF4" w:rsidRPr="00B00DA5" w:rsidRDefault="00C60CF4" w:rsidP="00C60CF4">
      <w:pPr>
        <w:rPr>
          <w:rFonts w:asciiTheme="minorHAnsi" w:hAnsiTheme="minorHAnsi"/>
          <w:bCs/>
        </w:rPr>
      </w:pPr>
      <w:r w:rsidRPr="00B00DA5">
        <w:rPr>
          <w:rFonts w:asciiTheme="minorHAnsi" w:hAnsiTheme="minorHAnsi"/>
          <w:bCs/>
        </w:rPr>
        <w:t>Do you want to make a positive difference in our parish?</w:t>
      </w:r>
    </w:p>
    <w:p w14:paraId="521E0970" w14:textId="77777777" w:rsidR="00C60CF4" w:rsidRPr="00B00DA5" w:rsidRDefault="00C60CF4" w:rsidP="00C60CF4">
      <w:pPr>
        <w:rPr>
          <w:rFonts w:asciiTheme="minorHAnsi" w:hAnsiTheme="minorHAnsi"/>
          <w:bCs/>
        </w:rPr>
      </w:pPr>
      <w:r w:rsidRPr="00B00DA5">
        <w:rPr>
          <w:rFonts w:asciiTheme="minorHAnsi" w:hAnsiTheme="minorHAnsi"/>
          <w:bCs/>
        </w:rPr>
        <w:t>Would you like to be involved in making the decisions that affect your community?</w:t>
      </w:r>
    </w:p>
    <w:p w14:paraId="655CE607" w14:textId="77777777" w:rsidR="00C60CF4" w:rsidRPr="00B00DA5" w:rsidRDefault="00C60CF4" w:rsidP="00C60CF4">
      <w:pPr>
        <w:rPr>
          <w:rFonts w:asciiTheme="minorHAnsi" w:hAnsiTheme="minorHAnsi"/>
          <w:bCs/>
        </w:rPr>
      </w:pPr>
      <w:r w:rsidRPr="00B00DA5">
        <w:rPr>
          <w:rFonts w:asciiTheme="minorHAnsi" w:hAnsiTheme="minorHAnsi"/>
          <w:bCs/>
        </w:rPr>
        <w:t xml:space="preserve">If you </w:t>
      </w:r>
      <w:proofErr w:type="gramStart"/>
      <w:r w:rsidRPr="00C60CF4">
        <w:rPr>
          <w:rFonts w:asciiTheme="minorHAnsi" w:hAnsiTheme="minorHAnsi"/>
          <w:b/>
          <w:bCs/>
        </w:rPr>
        <w:t>answer‘</w:t>
      </w:r>
      <w:proofErr w:type="gramEnd"/>
      <w:r w:rsidRPr="00C60CF4">
        <w:rPr>
          <w:rFonts w:asciiTheme="minorHAnsi" w:hAnsiTheme="minorHAnsi"/>
          <w:b/>
          <w:bCs/>
        </w:rPr>
        <w:t>yes’</w:t>
      </w:r>
      <w:r w:rsidRPr="00B00DA5">
        <w:rPr>
          <w:rFonts w:asciiTheme="minorHAnsi" w:hAnsiTheme="minorHAnsi"/>
          <w:bCs/>
        </w:rPr>
        <w:t xml:space="preserve"> to the above, you could be the person who we are looking for.</w:t>
      </w:r>
    </w:p>
    <w:p w14:paraId="37F17A4D" w14:textId="77777777" w:rsidR="00C60CF4" w:rsidRPr="00B00DA5" w:rsidRDefault="00C60CF4" w:rsidP="00C60CF4">
      <w:pPr>
        <w:rPr>
          <w:rFonts w:asciiTheme="minorHAnsi" w:hAnsiTheme="minorHAnsi"/>
          <w:bCs/>
        </w:rPr>
      </w:pPr>
    </w:p>
    <w:p w14:paraId="45EDBB0E" w14:textId="77777777" w:rsidR="00C60CF4" w:rsidRPr="00B00DA5" w:rsidRDefault="00C60CF4" w:rsidP="00C60CF4">
      <w:pPr>
        <w:rPr>
          <w:rFonts w:asciiTheme="minorHAnsi" w:hAnsiTheme="minorHAnsi"/>
          <w:bCs/>
        </w:rPr>
      </w:pPr>
      <w:r w:rsidRPr="00B00DA5">
        <w:rPr>
          <w:rFonts w:asciiTheme="minorHAnsi" w:hAnsiTheme="minorHAnsi"/>
          <w:bCs/>
        </w:rPr>
        <w:t>The Parish Council has one vacancy and would welcome applications for the post.</w:t>
      </w:r>
    </w:p>
    <w:p w14:paraId="4C2DF52E" w14:textId="77777777" w:rsidR="00C60CF4" w:rsidRPr="00B00DA5" w:rsidRDefault="00C60CF4" w:rsidP="00C60CF4">
      <w:pPr>
        <w:rPr>
          <w:rFonts w:asciiTheme="minorHAnsi" w:hAnsiTheme="minorHAnsi"/>
          <w:bCs/>
        </w:rPr>
      </w:pPr>
    </w:p>
    <w:p w14:paraId="1A23D189" w14:textId="77777777" w:rsidR="00C60CF4" w:rsidRPr="00B00DA5" w:rsidRDefault="00C60CF4" w:rsidP="00C60CF4">
      <w:pPr>
        <w:rPr>
          <w:rFonts w:asciiTheme="minorHAnsi" w:hAnsiTheme="minorHAnsi"/>
          <w:bCs/>
        </w:rPr>
      </w:pPr>
      <w:r w:rsidRPr="00B00DA5">
        <w:rPr>
          <w:rFonts w:asciiTheme="minorHAnsi" w:hAnsiTheme="minorHAnsi"/>
          <w:bCs/>
        </w:rPr>
        <w:t xml:space="preserve">If you would like to be considered, please email Samantha Head, Parish Clerk at </w:t>
      </w:r>
      <w:hyperlink r:id="rId8" w:history="1">
        <w:r w:rsidRPr="00B00DA5">
          <w:rPr>
            <w:rStyle w:val="Hyperlink"/>
            <w:rFonts w:asciiTheme="minorHAnsi" w:hAnsiTheme="minorHAnsi"/>
            <w:bCs/>
          </w:rPr>
          <w:t>clerk@chelshamandfarleigh-pc.gov.uk</w:t>
        </w:r>
      </w:hyperlink>
    </w:p>
    <w:p w14:paraId="6B2A36DB" w14:textId="77777777" w:rsidR="00C60CF4" w:rsidRPr="00B00DA5" w:rsidRDefault="00C60CF4" w:rsidP="00C60CF4">
      <w:pPr>
        <w:rPr>
          <w:rFonts w:asciiTheme="minorHAnsi" w:hAnsiTheme="minorHAnsi"/>
          <w:bCs/>
        </w:rPr>
      </w:pPr>
    </w:p>
    <w:p w14:paraId="4D875157" w14:textId="77777777" w:rsidR="00C60CF4" w:rsidRPr="00B00DA5" w:rsidRDefault="00C60CF4" w:rsidP="00C60CF4">
      <w:pPr>
        <w:rPr>
          <w:rFonts w:asciiTheme="minorHAnsi" w:hAnsiTheme="minorHAnsi"/>
          <w:bCs/>
        </w:rPr>
      </w:pPr>
      <w:r w:rsidRPr="00B00DA5">
        <w:rPr>
          <w:rFonts w:asciiTheme="minorHAnsi" w:hAnsiTheme="minorHAnsi"/>
          <w:bCs/>
        </w:rPr>
        <w:t xml:space="preserve">Please include a short biography stating who you are, confirm your eligibility to represent the council and </w:t>
      </w:r>
      <w:proofErr w:type="gramStart"/>
      <w:r w:rsidRPr="00B00DA5">
        <w:rPr>
          <w:rFonts w:asciiTheme="minorHAnsi" w:hAnsiTheme="minorHAnsi"/>
          <w:bCs/>
        </w:rPr>
        <w:t>a brief summary</w:t>
      </w:r>
      <w:proofErr w:type="gramEnd"/>
      <w:r w:rsidRPr="00B00DA5">
        <w:rPr>
          <w:rFonts w:asciiTheme="minorHAnsi" w:hAnsiTheme="minorHAnsi"/>
          <w:bCs/>
        </w:rPr>
        <w:t xml:space="preserve"> of relevant skills and interests that you could bring to the role.</w:t>
      </w:r>
    </w:p>
    <w:p w14:paraId="5B485217" w14:textId="77777777" w:rsidR="00C60CF4" w:rsidRDefault="00C60CF4" w:rsidP="00C60CF4">
      <w:pPr>
        <w:rPr>
          <w:rFonts w:asciiTheme="minorHAnsi" w:hAnsiTheme="minorHAnsi"/>
          <w:bCs/>
        </w:rPr>
      </w:pPr>
      <w:r w:rsidRPr="00B00DA5">
        <w:rPr>
          <w:rFonts w:asciiTheme="minorHAnsi" w:hAnsiTheme="minorHAnsi"/>
          <w:bCs/>
        </w:rPr>
        <w:t xml:space="preserve">Please send this no later than </w:t>
      </w:r>
      <w:r w:rsidRPr="00C60CF4">
        <w:rPr>
          <w:rFonts w:asciiTheme="minorHAnsi" w:hAnsiTheme="minorHAnsi"/>
          <w:b/>
          <w:bCs/>
        </w:rPr>
        <w:t>15</w:t>
      </w:r>
      <w:r w:rsidRPr="00B00DA5">
        <w:rPr>
          <w:rFonts w:asciiTheme="minorHAnsi" w:hAnsiTheme="minorHAnsi"/>
          <w:bCs/>
          <w:vertAlign w:val="superscript"/>
        </w:rPr>
        <w:t>th</w:t>
      </w:r>
      <w:r w:rsidRPr="00B00DA5">
        <w:rPr>
          <w:rFonts w:asciiTheme="minorHAnsi" w:hAnsiTheme="minorHAnsi"/>
          <w:bCs/>
        </w:rPr>
        <w:t xml:space="preserve"> </w:t>
      </w:r>
      <w:r w:rsidRPr="00C60CF4">
        <w:rPr>
          <w:rFonts w:asciiTheme="minorHAnsi" w:hAnsiTheme="minorHAnsi"/>
          <w:b/>
          <w:bCs/>
        </w:rPr>
        <w:t>September</w:t>
      </w:r>
      <w:r w:rsidRPr="00B00DA5">
        <w:rPr>
          <w:rFonts w:asciiTheme="minorHAnsi" w:hAnsiTheme="minorHAnsi"/>
          <w:bCs/>
        </w:rPr>
        <w:t xml:space="preserve"> 2025 by 5pm.</w:t>
      </w:r>
    </w:p>
    <w:p w14:paraId="53DA1C27" w14:textId="143F226C" w:rsidR="00C60752" w:rsidRPr="00C60CF4" w:rsidRDefault="00C60CF4" w:rsidP="00C60CF4">
      <w:pPr>
        <w:rPr>
          <w:rFonts w:asciiTheme="minorHAnsi" w:hAnsiTheme="minorHAnsi"/>
          <w:bCs/>
        </w:rPr>
      </w:pPr>
      <w:r>
        <w:rPr>
          <w:rFonts w:asciiTheme="minorHAnsi" w:hAnsiTheme="minorHAnsi"/>
          <w:bCs/>
        </w:rPr>
        <w:lastRenderedPageBreak/>
        <w:t>0310/0925 Members agreed the advert and deadline.  It was further agreed that the advert should be placed on the PC Facebook page, as well as the PC website and noticeboards.</w:t>
      </w:r>
      <w:bookmarkEnd w:id="0"/>
    </w:p>
    <w:p w14:paraId="5770CA0A" w14:textId="5D5DF199" w:rsidR="009976F0" w:rsidRDefault="009976F0" w:rsidP="0064483B">
      <w:pPr>
        <w:pStyle w:val="Body"/>
        <w:numPr>
          <w:ilvl w:val="0"/>
          <w:numId w:val="2"/>
        </w:numPr>
        <w:rPr>
          <w:b/>
          <w:bCs/>
          <w:sz w:val="24"/>
          <w:szCs w:val="24"/>
          <w:lang w:val="en-US"/>
        </w:rPr>
      </w:pPr>
      <w:r>
        <w:rPr>
          <w:b/>
          <w:bCs/>
          <w:sz w:val="24"/>
          <w:szCs w:val="24"/>
          <w:lang w:val="en-US"/>
        </w:rPr>
        <w:t>Pond – Chelsham Common – update</w:t>
      </w:r>
    </w:p>
    <w:p w14:paraId="352363C1" w14:textId="748B5F79" w:rsidR="00815AE4" w:rsidRDefault="002968D3" w:rsidP="009976F0">
      <w:pPr>
        <w:pStyle w:val="Body"/>
        <w:rPr>
          <w:sz w:val="24"/>
          <w:szCs w:val="24"/>
          <w:lang w:val="en-US"/>
        </w:rPr>
      </w:pPr>
      <w:r>
        <w:rPr>
          <w:sz w:val="24"/>
          <w:szCs w:val="24"/>
          <w:lang w:val="en-US"/>
        </w:rPr>
        <w:t xml:space="preserve">Following on from the update at the last PC meeting, the PC </w:t>
      </w:r>
      <w:proofErr w:type="gramStart"/>
      <w:r>
        <w:rPr>
          <w:sz w:val="24"/>
          <w:szCs w:val="24"/>
          <w:lang w:val="en-US"/>
        </w:rPr>
        <w:t>has consulted</w:t>
      </w:r>
      <w:proofErr w:type="gramEnd"/>
      <w:r>
        <w:rPr>
          <w:sz w:val="24"/>
          <w:szCs w:val="24"/>
          <w:lang w:val="en-US"/>
        </w:rPr>
        <w:t xml:space="preserve"> Surrey Wildlife Trust to seek their advice.  They had offered to carry out a site visit and full write up at a cost of (max.) £350 + Vat.  The PC explained that it had a limited budget and sent photographs and videos of the pond.  SWT had offered some advice which included: having the pond dredged, having a survey carried out by a qualified ecologist prior to any dredging works, </w:t>
      </w:r>
      <w:r w:rsidR="00815AE4">
        <w:rPr>
          <w:sz w:val="24"/>
          <w:szCs w:val="24"/>
          <w:lang w:val="en-US"/>
        </w:rPr>
        <w:t xml:space="preserve">planting more vegetation along the banks to create a buffer zone to trap and filter sediment from the runoff from nearby </w:t>
      </w:r>
      <w:r w:rsidR="00B70439">
        <w:rPr>
          <w:sz w:val="24"/>
          <w:szCs w:val="24"/>
          <w:lang w:val="en-US"/>
        </w:rPr>
        <w:t>roads and</w:t>
      </w:r>
      <w:r w:rsidR="00815AE4">
        <w:rPr>
          <w:sz w:val="24"/>
          <w:szCs w:val="24"/>
          <w:lang w:val="en-US"/>
        </w:rPr>
        <w:t xml:space="preserve"> footpaths, reducing the branch overhang on the pond.</w:t>
      </w:r>
    </w:p>
    <w:p w14:paraId="2A6ABD17" w14:textId="77777777" w:rsidR="00815AE4" w:rsidRDefault="00815AE4" w:rsidP="009976F0">
      <w:pPr>
        <w:pStyle w:val="Body"/>
        <w:rPr>
          <w:sz w:val="24"/>
          <w:szCs w:val="24"/>
          <w:lang w:val="en-US"/>
        </w:rPr>
      </w:pPr>
      <w:r>
        <w:rPr>
          <w:sz w:val="24"/>
          <w:szCs w:val="24"/>
          <w:lang w:val="en-US"/>
        </w:rPr>
        <w:t>They invited members of the PC to an upcoming SWT event on 1</w:t>
      </w:r>
      <w:r w:rsidRPr="00815AE4">
        <w:rPr>
          <w:sz w:val="24"/>
          <w:szCs w:val="24"/>
          <w:vertAlign w:val="superscript"/>
          <w:lang w:val="en-US"/>
        </w:rPr>
        <w:t>st</w:t>
      </w:r>
      <w:r>
        <w:rPr>
          <w:sz w:val="24"/>
          <w:szCs w:val="24"/>
          <w:lang w:val="en-US"/>
        </w:rPr>
        <w:t xml:space="preserve"> October in Epsom.</w:t>
      </w:r>
    </w:p>
    <w:p w14:paraId="3A60C766" w14:textId="77777777" w:rsidR="00815AE4" w:rsidRDefault="00815AE4" w:rsidP="009976F0">
      <w:pPr>
        <w:pStyle w:val="Body"/>
        <w:rPr>
          <w:sz w:val="24"/>
          <w:szCs w:val="24"/>
          <w:lang w:val="en-US"/>
        </w:rPr>
      </w:pPr>
      <w:r>
        <w:rPr>
          <w:sz w:val="24"/>
          <w:szCs w:val="24"/>
          <w:lang w:val="en-US"/>
        </w:rPr>
        <w:t>Cllr Pursehouse suggested purchasing a floating rope and using that to try to skim the invasive plants off the surface of the pond.</w:t>
      </w:r>
    </w:p>
    <w:p w14:paraId="45AB704E" w14:textId="77777777" w:rsidR="00815AE4" w:rsidRDefault="00815AE4" w:rsidP="009976F0">
      <w:pPr>
        <w:pStyle w:val="Body"/>
        <w:rPr>
          <w:sz w:val="24"/>
          <w:szCs w:val="24"/>
          <w:lang w:val="en-US"/>
        </w:rPr>
      </w:pPr>
      <w:r>
        <w:rPr>
          <w:sz w:val="24"/>
          <w:szCs w:val="24"/>
          <w:lang w:val="en-US"/>
        </w:rPr>
        <w:t>Cllr Deefholts suggested contacting The Pond Guys for advice / quote.</w:t>
      </w:r>
    </w:p>
    <w:p w14:paraId="53CB6F32" w14:textId="1530CFDE" w:rsidR="009976F0" w:rsidRPr="009976F0" w:rsidRDefault="00815AE4" w:rsidP="009976F0">
      <w:pPr>
        <w:pStyle w:val="Body"/>
        <w:rPr>
          <w:sz w:val="24"/>
          <w:szCs w:val="24"/>
          <w:lang w:val="en-US"/>
        </w:rPr>
      </w:pPr>
      <w:r>
        <w:rPr>
          <w:sz w:val="24"/>
          <w:szCs w:val="24"/>
          <w:lang w:val="en-US"/>
        </w:rPr>
        <w:t xml:space="preserve">0311/0925 Members agreed to purchase a marine floating rope.  </w:t>
      </w:r>
    </w:p>
    <w:p w14:paraId="361BC186" w14:textId="4F07A7C8" w:rsidR="009976F0" w:rsidRDefault="005D6AFF" w:rsidP="0064483B">
      <w:pPr>
        <w:pStyle w:val="Body"/>
        <w:numPr>
          <w:ilvl w:val="0"/>
          <w:numId w:val="2"/>
        </w:numPr>
        <w:rPr>
          <w:b/>
          <w:bCs/>
          <w:sz w:val="24"/>
          <w:szCs w:val="24"/>
          <w:lang w:val="en-US"/>
        </w:rPr>
      </w:pPr>
      <w:r>
        <w:rPr>
          <w:b/>
          <w:bCs/>
          <w:sz w:val="24"/>
          <w:szCs w:val="24"/>
          <w:lang w:val="en-US"/>
        </w:rPr>
        <w:t>Emergency / Resilience Plan (with Warlingham PC) – approval to be ratified</w:t>
      </w:r>
    </w:p>
    <w:p w14:paraId="66291E04" w14:textId="176110A2" w:rsidR="00EF1800" w:rsidRDefault="005D6AFF" w:rsidP="00EF1800">
      <w:pPr>
        <w:pStyle w:val="Body"/>
        <w:rPr>
          <w:sz w:val="24"/>
          <w:szCs w:val="24"/>
          <w:lang w:val="en-US"/>
        </w:rPr>
      </w:pPr>
      <w:r>
        <w:rPr>
          <w:sz w:val="24"/>
          <w:szCs w:val="24"/>
          <w:lang w:val="en-US"/>
        </w:rPr>
        <w:t xml:space="preserve">The Plan had been circulated to all members by email.  </w:t>
      </w:r>
    </w:p>
    <w:p w14:paraId="69E5FBF6" w14:textId="7FA3D68F" w:rsidR="005D6AFF" w:rsidRPr="00EF1800" w:rsidRDefault="005D6AFF" w:rsidP="00EF1800">
      <w:pPr>
        <w:pStyle w:val="Body"/>
        <w:rPr>
          <w:sz w:val="24"/>
          <w:szCs w:val="24"/>
          <w:lang w:val="en-US"/>
        </w:rPr>
      </w:pPr>
      <w:r>
        <w:rPr>
          <w:sz w:val="24"/>
          <w:szCs w:val="24"/>
          <w:lang w:val="en-US"/>
        </w:rPr>
        <w:t xml:space="preserve">0312/0925 Members </w:t>
      </w:r>
      <w:proofErr w:type="gramStart"/>
      <w:r>
        <w:rPr>
          <w:sz w:val="24"/>
          <w:szCs w:val="24"/>
          <w:lang w:val="en-US"/>
        </w:rPr>
        <w:t>agreed</w:t>
      </w:r>
      <w:proofErr w:type="gramEnd"/>
      <w:r>
        <w:rPr>
          <w:sz w:val="24"/>
          <w:szCs w:val="24"/>
          <w:lang w:val="en-US"/>
        </w:rPr>
        <w:t xml:space="preserve"> the contents of the plan by email and ratified the decision.</w:t>
      </w:r>
    </w:p>
    <w:p w14:paraId="6BA32DCE" w14:textId="1629BAC2" w:rsidR="005D6AFF" w:rsidRDefault="005D6AFF" w:rsidP="0064483B">
      <w:pPr>
        <w:pStyle w:val="Body"/>
        <w:numPr>
          <w:ilvl w:val="0"/>
          <w:numId w:val="2"/>
        </w:numPr>
        <w:rPr>
          <w:b/>
          <w:bCs/>
          <w:sz w:val="24"/>
          <w:szCs w:val="24"/>
          <w:lang w:val="en-US"/>
        </w:rPr>
      </w:pPr>
      <w:r>
        <w:rPr>
          <w:b/>
          <w:bCs/>
          <w:sz w:val="24"/>
          <w:szCs w:val="24"/>
          <w:lang w:val="en-US"/>
        </w:rPr>
        <w:t>ACRE / NALC Survey on planning for flood resilience – response to be ratified</w:t>
      </w:r>
    </w:p>
    <w:p w14:paraId="2740E25C" w14:textId="21DAAAEE" w:rsidR="005D6AFF" w:rsidRDefault="00195FAC" w:rsidP="005D6AFF">
      <w:pPr>
        <w:pStyle w:val="Body"/>
        <w:rPr>
          <w:sz w:val="24"/>
          <w:szCs w:val="24"/>
          <w:lang w:val="en-US"/>
        </w:rPr>
      </w:pPr>
      <w:r>
        <w:rPr>
          <w:sz w:val="24"/>
          <w:szCs w:val="24"/>
          <w:lang w:val="en-US"/>
        </w:rPr>
        <w:t>The survey responses had been agreed by email and submitted by the Clerk.</w:t>
      </w:r>
    </w:p>
    <w:p w14:paraId="05D6633B" w14:textId="60A018AE" w:rsidR="00195FAC" w:rsidRPr="005D6AFF" w:rsidRDefault="00195FAC" w:rsidP="005D6AFF">
      <w:pPr>
        <w:pStyle w:val="Body"/>
        <w:rPr>
          <w:sz w:val="24"/>
          <w:szCs w:val="24"/>
          <w:lang w:val="en-US"/>
        </w:rPr>
      </w:pPr>
      <w:r>
        <w:rPr>
          <w:sz w:val="24"/>
          <w:szCs w:val="24"/>
          <w:lang w:val="en-US"/>
        </w:rPr>
        <w:t>0313/0925 Members ratified the survey responses.</w:t>
      </w:r>
    </w:p>
    <w:p w14:paraId="3D7E1FFA" w14:textId="4B6B3A2A" w:rsidR="00686781" w:rsidRDefault="009F5FF0" w:rsidP="0064483B">
      <w:pPr>
        <w:pStyle w:val="Body"/>
        <w:numPr>
          <w:ilvl w:val="0"/>
          <w:numId w:val="2"/>
        </w:numPr>
        <w:rPr>
          <w:b/>
          <w:bCs/>
          <w:sz w:val="24"/>
          <w:szCs w:val="24"/>
          <w:lang w:val="en-US"/>
        </w:rPr>
      </w:pPr>
      <w:r>
        <w:rPr>
          <w:b/>
          <w:bCs/>
          <w:sz w:val="24"/>
          <w:szCs w:val="24"/>
          <w:lang w:val="en-US"/>
        </w:rPr>
        <w:t xml:space="preserve">C&amp;F PC </w:t>
      </w:r>
      <w:r w:rsidR="009B2D9D">
        <w:rPr>
          <w:b/>
          <w:bCs/>
          <w:sz w:val="24"/>
          <w:szCs w:val="24"/>
          <w:lang w:val="en-US"/>
        </w:rPr>
        <w:t>– potential transfer of</w:t>
      </w:r>
      <w:r>
        <w:rPr>
          <w:b/>
          <w:bCs/>
          <w:sz w:val="24"/>
          <w:szCs w:val="24"/>
          <w:lang w:val="en-US"/>
        </w:rPr>
        <w:t xml:space="preserve"> TDC </w:t>
      </w:r>
      <w:r w:rsidR="009B2D9D">
        <w:rPr>
          <w:b/>
          <w:bCs/>
          <w:sz w:val="24"/>
          <w:szCs w:val="24"/>
          <w:lang w:val="en-US"/>
        </w:rPr>
        <w:t>Community</w:t>
      </w:r>
      <w:r>
        <w:rPr>
          <w:b/>
          <w:bCs/>
          <w:sz w:val="24"/>
          <w:szCs w:val="24"/>
          <w:lang w:val="en-US"/>
        </w:rPr>
        <w:t xml:space="preserve"> </w:t>
      </w:r>
      <w:r w:rsidR="009B2D9D">
        <w:rPr>
          <w:b/>
          <w:bCs/>
          <w:sz w:val="24"/>
          <w:szCs w:val="24"/>
          <w:lang w:val="en-US"/>
        </w:rPr>
        <w:t>A</w:t>
      </w:r>
      <w:r>
        <w:rPr>
          <w:b/>
          <w:bCs/>
          <w:sz w:val="24"/>
          <w:szCs w:val="24"/>
          <w:lang w:val="en-US"/>
        </w:rPr>
        <w:t>ssets</w:t>
      </w:r>
    </w:p>
    <w:p w14:paraId="3FA8D833" w14:textId="259D1952" w:rsidR="0081048B" w:rsidRPr="0081048B" w:rsidRDefault="0081048B" w:rsidP="00E649EB">
      <w:pPr>
        <w:pStyle w:val="ListParagraph"/>
        <w:ind w:left="0"/>
        <w:rPr>
          <w:rFonts w:asciiTheme="minorHAnsi" w:hAnsiTheme="minorHAnsi"/>
        </w:rPr>
      </w:pPr>
      <w:r w:rsidRPr="0081048B">
        <w:rPr>
          <w:rFonts w:asciiTheme="minorHAnsi" w:hAnsiTheme="minorHAnsi"/>
        </w:rPr>
        <w:t xml:space="preserve">Chris Deefholts, Jeremy Pursehouse and the Clerk attended a meeting at Puplet </w:t>
      </w:r>
      <w:r w:rsidRPr="0081048B">
        <w:rPr>
          <w:rFonts w:asciiTheme="minorHAnsi" w:hAnsiTheme="minorHAnsi"/>
        </w:rPr>
        <w:t>Wood</w:t>
      </w:r>
      <w:r w:rsidRPr="0081048B">
        <w:rPr>
          <w:rFonts w:asciiTheme="minorHAnsi" w:hAnsiTheme="minorHAnsi"/>
        </w:rPr>
        <w:t xml:space="preserve"> with Richard Edwards (TDC Tree Officer).  The Clerk wrote the following report:</w:t>
      </w:r>
    </w:p>
    <w:p w14:paraId="47950275" w14:textId="3918973F" w:rsidR="0081048B" w:rsidRPr="0081048B" w:rsidRDefault="0081048B" w:rsidP="00E649EB">
      <w:pPr>
        <w:pStyle w:val="ListParagraph"/>
        <w:ind w:left="0"/>
        <w:rPr>
          <w:rFonts w:asciiTheme="minorHAnsi" w:hAnsiTheme="minorHAnsi"/>
          <w:bCs/>
        </w:rPr>
      </w:pPr>
      <w:r w:rsidRPr="0081048B">
        <w:rPr>
          <w:rFonts w:asciiTheme="minorHAnsi" w:hAnsiTheme="minorHAnsi"/>
          <w:bCs/>
        </w:rPr>
        <w:t>Meeting with TDC Tree Officer, Richard Edwards, Monday 11</w:t>
      </w:r>
      <w:r w:rsidRPr="0081048B">
        <w:rPr>
          <w:rFonts w:asciiTheme="minorHAnsi" w:hAnsiTheme="minorHAnsi"/>
          <w:bCs/>
          <w:vertAlign w:val="superscript"/>
        </w:rPr>
        <w:t>th</w:t>
      </w:r>
      <w:r w:rsidRPr="0081048B">
        <w:rPr>
          <w:rFonts w:asciiTheme="minorHAnsi" w:hAnsiTheme="minorHAnsi"/>
          <w:bCs/>
        </w:rPr>
        <w:t xml:space="preserve"> August – Puplet Wood and Little Farleigh Green.  Representing C&amp;F PC: Chris Deefholts, Jeremy Pursehouse, </w:t>
      </w:r>
      <w:r>
        <w:rPr>
          <w:rFonts w:asciiTheme="minorHAnsi" w:hAnsiTheme="minorHAnsi"/>
          <w:bCs/>
        </w:rPr>
        <w:t>the Clerk</w:t>
      </w:r>
      <w:r w:rsidRPr="0081048B">
        <w:rPr>
          <w:rFonts w:asciiTheme="minorHAnsi" w:hAnsiTheme="minorHAnsi"/>
          <w:bCs/>
        </w:rPr>
        <w:t>.</w:t>
      </w:r>
    </w:p>
    <w:p w14:paraId="2D47A0B6" w14:textId="0BDB5CBB" w:rsidR="0081048B" w:rsidRPr="0081048B" w:rsidRDefault="0081048B" w:rsidP="00E649EB">
      <w:pPr>
        <w:pStyle w:val="ListParagraph"/>
        <w:ind w:left="0"/>
        <w:rPr>
          <w:rFonts w:asciiTheme="minorHAnsi" w:hAnsiTheme="minorHAnsi"/>
          <w:bCs/>
        </w:rPr>
      </w:pPr>
      <w:r w:rsidRPr="0081048B">
        <w:rPr>
          <w:rFonts w:asciiTheme="minorHAnsi" w:hAnsiTheme="minorHAnsi"/>
          <w:bCs/>
        </w:rPr>
        <w:t xml:space="preserve">RE explained that he has surveyed the woods (Puplet and Frith) on behalf of TDC.  £20k worth of work has been carried out in Puplet Wood.  A further £10k is ringfenced for work in this financial year.  The reason so much work has been needed is due to the presence of </w:t>
      </w:r>
      <w:proofErr w:type="gramStart"/>
      <w:r w:rsidRPr="0081048B">
        <w:rPr>
          <w:rFonts w:asciiTheme="minorHAnsi" w:hAnsiTheme="minorHAnsi"/>
          <w:bCs/>
        </w:rPr>
        <w:t>a large number of</w:t>
      </w:r>
      <w:proofErr w:type="gramEnd"/>
      <w:r w:rsidRPr="0081048B">
        <w:rPr>
          <w:rFonts w:asciiTheme="minorHAnsi" w:hAnsiTheme="minorHAnsi"/>
          <w:bCs/>
        </w:rPr>
        <w:t xml:space="preserve"> ash trees which have been affected by ash </w:t>
      </w:r>
      <w:proofErr w:type="gramStart"/>
      <w:r w:rsidRPr="0081048B">
        <w:rPr>
          <w:rFonts w:asciiTheme="minorHAnsi" w:hAnsiTheme="minorHAnsi"/>
          <w:bCs/>
        </w:rPr>
        <w:t>dieback</w:t>
      </w:r>
      <w:proofErr w:type="gramEnd"/>
      <w:r w:rsidRPr="0081048B">
        <w:rPr>
          <w:rFonts w:asciiTheme="minorHAnsi" w:hAnsiTheme="minorHAnsi"/>
          <w:bCs/>
        </w:rPr>
        <w:t xml:space="preserve"> and these woods have effectively been neglected in terms of maintenance by TDC. Frith Wood is a different prospect – it contains a lot of oak and no ash.  There is very minimal work required. RE estimates that after TDC has finished the current schedule of work, very little work will be needed </w:t>
      </w:r>
      <w:proofErr w:type="gramStart"/>
      <w:r w:rsidRPr="0081048B">
        <w:rPr>
          <w:rFonts w:asciiTheme="minorHAnsi" w:hAnsiTheme="minorHAnsi"/>
          <w:bCs/>
        </w:rPr>
        <w:t>in the near future</w:t>
      </w:r>
      <w:proofErr w:type="gramEnd"/>
      <w:r w:rsidRPr="0081048B">
        <w:rPr>
          <w:rFonts w:asciiTheme="minorHAnsi" w:hAnsiTheme="minorHAnsi"/>
          <w:bCs/>
        </w:rPr>
        <w:t>.  Aside from the cost of the tree survey, he feels that setting aside £1k-2k per annum would build a big enough pot of money over the next few years to pay for the work he anticipates would be required.</w:t>
      </w:r>
    </w:p>
    <w:p w14:paraId="3765DD99" w14:textId="39FF91DC" w:rsidR="0081048B" w:rsidRPr="0081048B" w:rsidRDefault="0081048B" w:rsidP="00E649EB">
      <w:pPr>
        <w:pStyle w:val="ListParagraph"/>
        <w:ind w:left="0"/>
        <w:rPr>
          <w:rFonts w:asciiTheme="minorHAnsi" w:hAnsiTheme="minorHAnsi"/>
          <w:bCs/>
        </w:rPr>
      </w:pPr>
      <w:r w:rsidRPr="0081048B">
        <w:rPr>
          <w:rFonts w:asciiTheme="minorHAnsi" w:hAnsiTheme="minorHAnsi"/>
          <w:bCs/>
        </w:rPr>
        <w:t xml:space="preserve">The other costs e.g., signage / footpaths maintenance were not included in this discussion as this does not fall under the tree officer’s remit.  </w:t>
      </w:r>
      <w:r>
        <w:rPr>
          <w:rFonts w:asciiTheme="minorHAnsi" w:hAnsiTheme="minorHAnsi"/>
          <w:bCs/>
        </w:rPr>
        <w:t>Cllr Moore and the Clerk</w:t>
      </w:r>
      <w:r w:rsidRPr="0081048B">
        <w:rPr>
          <w:rFonts w:asciiTheme="minorHAnsi" w:hAnsiTheme="minorHAnsi"/>
          <w:bCs/>
        </w:rPr>
        <w:t xml:space="preserve"> have both asked TDC (repeatedly) for these </w:t>
      </w:r>
      <w:proofErr w:type="gramStart"/>
      <w:r w:rsidRPr="0081048B">
        <w:rPr>
          <w:rFonts w:asciiTheme="minorHAnsi" w:hAnsiTheme="minorHAnsi"/>
          <w:bCs/>
        </w:rPr>
        <w:t>costings</w:t>
      </w:r>
      <w:proofErr w:type="gramEnd"/>
      <w:r w:rsidRPr="0081048B">
        <w:rPr>
          <w:rFonts w:asciiTheme="minorHAnsi" w:hAnsiTheme="minorHAnsi"/>
          <w:bCs/>
        </w:rPr>
        <w:t>.</w:t>
      </w:r>
    </w:p>
    <w:p w14:paraId="59A4F51E" w14:textId="428A381F" w:rsidR="0081048B" w:rsidRPr="00E649EB" w:rsidRDefault="0081048B" w:rsidP="00E649EB">
      <w:pPr>
        <w:pStyle w:val="ListParagraph"/>
        <w:ind w:left="0"/>
        <w:rPr>
          <w:rFonts w:asciiTheme="minorHAnsi" w:hAnsiTheme="minorHAnsi"/>
          <w:bCs/>
        </w:rPr>
      </w:pPr>
      <w:r w:rsidRPr="0081048B">
        <w:rPr>
          <w:rFonts w:asciiTheme="minorHAnsi" w:hAnsiTheme="minorHAnsi"/>
          <w:bCs/>
        </w:rPr>
        <w:t xml:space="preserve">RE has not carried out a formal tree survey at Little Farleigh Green but would be happy to provide a report which he believes would be sufficient evidence for </w:t>
      </w:r>
      <w:r w:rsidR="00E649EB">
        <w:rPr>
          <w:rFonts w:asciiTheme="minorHAnsi" w:hAnsiTheme="minorHAnsi"/>
          <w:bCs/>
        </w:rPr>
        <w:t>an</w:t>
      </w:r>
      <w:r w:rsidRPr="0081048B">
        <w:rPr>
          <w:rFonts w:asciiTheme="minorHAnsi" w:hAnsiTheme="minorHAnsi"/>
          <w:bCs/>
        </w:rPr>
        <w:t xml:space="preserve"> insurance company.  He has done a </w:t>
      </w:r>
      <w:r w:rsidR="00E649EB" w:rsidRPr="0081048B">
        <w:rPr>
          <w:rFonts w:asciiTheme="minorHAnsi" w:hAnsiTheme="minorHAnsi"/>
          <w:bCs/>
        </w:rPr>
        <w:t>walk-through</w:t>
      </w:r>
      <w:r w:rsidRPr="0081048B">
        <w:rPr>
          <w:rFonts w:asciiTheme="minorHAnsi" w:hAnsiTheme="minorHAnsi"/>
          <w:bCs/>
        </w:rPr>
        <w:t xml:space="preserve"> inspection and says that the trees are all in good condition and there </w:t>
      </w:r>
      <w:proofErr w:type="gramStart"/>
      <w:r w:rsidRPr="0081048B">
        <w:rPr>
          <w:rFonts w:asciiTheme="minorHAnsi" w:hAnsiTheme="minorHAnsi"/>
          <w:bCs/>
        </w:rPr>
        <w:t>nothing</w:t>
      </w:r>
      <w:proofErr w:type="gramEnd"/>
      <w:r w:rsidRPr="0081048B">
        <w:rPr>
          <w:rFonts w:asciiTheme="minorHAnsi" w:hAnsiTheme="minorHAnsi"/>
          <w:bCs/>
        </w:rPr>
        <w:t xml:space="preserve"> to note of concern or needing work. </w:t>
      </w:r>
    </w:p>
    <w:p w14:paraId="7A4D34EF" w14:textId="1FDC0546" w:rsidR="0081048B" w:rsidRPr="00E649EB" w:rsidRDefault="0081048B" w:rsidP="00E649EB">
      <w:pPr>
        <w:pStyle w:val="ListParagraph"/>
        <w:ind w:left="0"/>
        <w:rPr>
          <w:rFonts w:asciiTheme="minorHAnsi" w:hAnsiTheme="minorHAnsi"/>
          <w:bCs/>
        </w:rPr>
      </w:pPr>
      <w:r w:rsidRPr="0081048B">
        <w:rPr>
          <w:rFonts w:asciiTheme="minorHAnsi" w:hAnsiTheme="minorHAnsi"/>
          <w:bCs/>
        </w:rPr>
        <w:t>RE asked what the PC’s motivation is for taking over all or any of the sites.  The answer was simply a desire to protect the sites from possible sale by the new UA(s) and potential development.  </w:t>
      </w:r>
      <w:r w:rsidR="00E649EB">
        <w:rPr>
          <w:rFonts w:asciiTheme="minorHAnsi" w:hAnsiTheme="minorHAnsi"/>
          <w:bCs/>
        </w:rPr>
        <w:t xml:space="preserve">It was noted that </w:t>
      </w:r>
      <w:r w:rsidRPr="0081048B">
        <w:rPr>
          <w:rFonts w:asciiTheme="minorHAnsi" w:hAnsiTheme="minorHAnsi"/>
          <w:bCs/>
        </w:rPr>
        <w:t xml:space="preserve">the potential financial burden was huge – given the number of trees and associated costs, in addition to all other costs e.g., footpaths, bin collections, signage, possible traveller incursion on LFG etc.  RE felt that none of these sites would be at risk of being sold – although this is not an official TDC view and based only on his own personal assessment.  RE then made quite a few suggestions.  One </w:t>
      </w:r>
      <w:r w:rsidRPr="0081048B">
        <w:rPr>
          <w:rFonts w:asciiTheme="minorHAnsi" w:hAnsiTheme="minorHAnsi"/>
          <w:bCs/>
        </w:rPr>
        <w:lastRenderedPageBreak/>
        <w:t>would be to try to obtain Woodland TPOs on all three sites.  Another would be to try to get some strict covenants on all three sites to protect against possible future development.  It should be noted that these aren’t 100% guarantees – but would be a lot of work to get them overturned.</w:t>
      </w:r>
    </w:p>
    <w:p w14:paraId="27258D6F" w14:textId="77777777" w:rsidR="00E649EB" w:rsidRDefault="0081048B" w:rsidP="00E649EB">
      <w:pPr>
        <w:pStyle w:val="ListParagraph"/>
        <w:ind w:left="0"/>
        <w:rPr>
          <w:rFonts w:asciiTheme="minorHAnsi" w:hAnsiTheme="minorHAnsi"/>
          <w:bCs/>
        </w:rPr>
      </w:pPr>
      <w:r w:rsidRPr="0081048B">
        <w:rPr>
          <w:rFonts w:asciiTheme="minorHAnsi" w:hAnsiTheme="minorHAnsi"/>
          <w:bCs/>
        </w:rPr>
        <w:t xml:space="preserve">In terms of the trees, all sites would require regular tree surveys </w:t>
      </w:r>
      <w:proofErr w:type="gramStart"/>
      <w:r w:rsidRPr="0081048B">
        <w:rPr>
          <w:rFonts w:asciiTheme="minorHAnsi" w:hAnsiTheme="minorHAnsi"/>
          <w:bCs/>
        </w:rPr>
        <w:t>and also</w:t>
      </w:r>
      <w:proofErr w:type="gramEnd"/>
      <w:r w:rsidRPr="0081048B">
        <w:rPr>
          <w:rFonts w:asciiTheme="minorHAnsi" w:hAnsiTheme="minorHAnsi"/>
          <w:bCs/>
        </w:rPr>
        <w:t xml:space="preserve"> more low-key risk assessments – he does this by regularly walking the woods looking for changes in the trees, splits, dead trees / limbs, fungus etc.  One possibility to enable the PC to do this at a </w:t>
      </w:r>
      <w:r w:rsidRPr="0081048B">
        <w:rPr>
          <w:rFonts w:asciiTheme="minorHAnsi" w:hAnsiTheme="minorHAnsi"/>
          <w:b/>
          <w:bCs/>
        </w:rPr>
        <w:t>lower cost</w:t>
      </w:r>
      <w:r w:rsidRPr="0081048B">
        <w:rPr>
          <w:rFonts w:asciiTheme="minorHAnsi" w:hAnsiTheme="minorHAnsi"/>
          <w:bCs/>
        </w:rPr>
        <w:t xml:space="preserve"> would be for PCllrs to undergo a one-day course in basic tree health / assessments.  There would be a cost involved – probably around a couple of hundred pounds per person.  Another possibility would be to encourage knowledgeable members of the public to do regular </w:t>
      </w:r>
      <w:r w:rsidR="00E649EB" w:rsidRPr="0081048B">
        <w:rPr>
          <w:rFonts w:asciiTheme="minorHAnsi" w:hAnsiTheme="minorHAnsi"/>
          <w:bCs/>
        </w:rPr>
        <w:t>walks</w:t>
      </w:r>
      <w:r w:rsidRPr="0081048B">
        <w:rPr>
          <w:rFonts w:asciiTheme="minorHAnsi" w:hAnsiTheme="minorHAnsi"/>
          <w:bCs/>
        </w:rPr>
        <w:t xml:space="preserve"> (like at Selsdon Nature Reserve).</w:t>
      </w:r>
    </w:p>
    <w:p w14:paraId="14160190" w14:textId="252E6CA9" w:rsidR="0081048B" w:rsidRPr="00E649EB" w:rsidRDefault="00E649EB" w:rsidP="00E649EB">
      <w:pPr>
        <w:pStyle w:val="ListParagraph"/>
        <w:ind w:left="0"/>
        <w:rPr>
          <w:rFonts w:asciiTheme="minorHAnsi" w:hAnsiTheme="minorHAnsi"/>
          <w:bCs/>
        </w:rPr>
      </w:pPr>
      <w:r>
        <w:rPr>
          <w:rFonts w:asciiTheme="minorHAnsi" w:hAnsiTheme="minorHAnsi"/>
          <w:bCs/>
        </w:rPr>
        <w:t>During the meeting, it was not possible to</w:t>
      </w:r>
      <w:r w:rsidR="0081048B" w:rsidRPr="00E649EB">
        <w:rPr>
          <w:rFonts w:asciiTheme="minorHAnsi" w:hAnsiTheme="minorHAnsi"/>
          <w:bCs/>
        </w:rPr>
        <w:t xml:space="preserve"> evaluate the boundaries of land ownership at LFG – there are issues with the pond, car parking associated with the properties nearest the pond. </w:t>
      </w:r>
    </w:p>
    <w:p w14:paraId="4EBCBB9C" w14:textId="7F67280C" w:rsidR="0081048B" w:rsidRPr="00E649EB" w:rsidRDefault="00E649EB" w:rsidP="00E649EB">
      <w:pPr>
        <w:pStyle w:val="ListParagraph"/>
        <w:ind w:left="0"/>
        <w:rPr>
          <w:rFonts w:asciiTheme="minorHAnsi" w:hAnsiTheme="minorHAnsi"/>
          <w:bCs/>
        </w:rPr>
      </w:pPr>
      <w:r>
        <w:rPr>
          <w:rFonts w:asciiTheme="minorHAnsi" w:hAnsiTheme="minorHAnsi"/>
          <w:bCs/>
        </w:rPr>
        <w:t>Cllr Deefholts</w:t>
      </w:r>
      <w:r w:rsidR="0081048B" w:rsidRPr="0081048B">
        <w:rPr>
          <w:rFonts w:asciiTheme="minorHAnsi" w:hAnsiTheme="minorHAnsi"/>
          <w:bCs/>
        </w:rPr>
        <w:t xml:space="preserve"> ha</w:t>
      </w:r>
      <w:r>
        <w:rPr>
          <w:rFonts w:asciiTheme="minorHAnsi" w:hAnsiTheme="minorHAnsi"/>
          <w:bCs/>
        </w:rPr>
        <w:t>d</w:t>
      </w:r>
      <w:r w:rsidR="0081048B" w:rsidRPr="0081048B">
        <w:rPr>
          <w:rFonts w:asciiTheme="minorHAnsi" w:hAnsiTheme="minorHAnsi"/>
          <w:bCs/>
        </w:rPr>
        <w:t xml:space="preserve"> estimated that, if the PC were to take on the 3 assets, it would be prudent to set aside a minimum of £2.5k per annum.</w:t>
      </w:r>
    </w:p>
    <w:p w14:paraId="39761F79" w14:textId="2AE3838A" w:rsidR="0081048B" w:rsidRPr="0081048B" w:rsidRDefault="0081048B" w:rsidP="00E649EB">
      <w:pPr>
        <w:pStyle w:val="ListParagraph"/>
        <w:ind w:left="0"/>
        <w:rPr>
          <w:rFonts w:asciiTheme="minorHAnsi" w:hAnsiTheme="minorHAnsi"/>
          <w:b/>
          <w:bCs/>
        </w:rPr>
      </w:pPr>
      <w:r w:rsidRPr="0081048B">
        <w:rPr>
          <w:rFonts w:asciiTheme="minorHAnsi" w:hAnsiTheme="minorHAnsi"/>
          <w:bCs/>
        </w:rPr>
        <w:t>Overall, taking on any o</w:t>
      </w:r>
      <w:r w:rsidR="00E649EB">
        <w:rPr>
          <w:rFonts w:asciiTheme="minorHAnsi" w:hAnsiTheme="minorHAnsi"/>
          <w:bCs/>
        </w:rPr>
        <w:t>r</w:t>
      </w:r>
      <w:r w:rsidRPr="0081048B">
        <w:rPr>
          <w:rFonts w:asciiTheme="minorHAnsi" w:hAnsiTheme="minorHAnsi"/>
          <w:bCs/>
        </w:rPr>
        <w:t xml:space="preserve"> </w:t>
      </w:r>
      <w:proofErr w:type="gramStart"/>
      <w:r w:rsidRPr="0081048B">
        <w:rPr>
          <w:rFonts w:asciiTheme="minorHAnsi" w:hAnsiTheme="minorHAnsi"/>
          <w:bCs/>
        </w:rPr>
        <w:t>all of</w:t>
      </w:r>
      <w:proofErr w:type="gramEnd"/>
      <w:r w:rsidRPr="0081048B">
        <w:rPr>
          <w:rFonts w:asciiTheme="minorHAnsi" w:hAnsiTheme="minorHAnsi"/>
          <w:bCs/>
        </w:rPr>
        <w:t xml:space="preserve"> the sites would be a huge financial and time burden.  Not only would there be the obvious costs – surveys, tree work, bin collections, f/p maintenance, insurance cover </w:t>
      </w:r>
      <w:r w:rsidRPr="0081048B">
        <w:rPr>
          <w:rFonts w:asciiTheme="minorHAnsi" w:hAnsiTheme="minorHAnsi"/>
          <w:b/>
          <w:bCs/>
        </w:rPr>
        <w:t>etc.</w:t>
      </w:r>
      <w:r w:rsidRPr="0081048B">
        <w:rPr>
          <w:rFonts w:asciiTheme="minorHAnsi" w:hAnsiTheme="minorHAnsi"/>
          <w:bCs/>
        </w:rPr>
        <w:t xml:space="preserve"> but also the other ‘costs’ – time spent organising surveys / quotes for tree work, dealing with queries / complaints from members of the public, actioning those, etc.  If suitable </w:t>
      </w:r>
      <w:proofErr w:type="gramStart"/>
      <w:r w:rsidRPr="0081048B">
        <w:rPr>
          <w:rFonts w:asciiTheme="minorHAnsi" w:hAnsiTheme="minorHAnsi"/>
          <w:bCs/>
        </w:rPr>
        <w:t>protections</w:t>
      </w:r>
      <w:proofErr w:type="gramEnd"/>
      <w:r w:rsidRPr="0081048B">
        <w:rPr>
          <w:rFonts w:asciiTheme="minorHAnsi" w:hAnsiTheme="minorHAnsi"/>
          <w:bCs/>
        </w:rPr>
        <w:t xml:space="preserve"> could be obtained, this might be the better way forward.  </w:t>
      </w:r>
    </w:p>
    <w:p w14:paraId="03A22998" w14:textId="77777777" w:rsidR="0081048B" w:rsidRPr="0081048B" w:rsidRDefault="0081048B" w:rsidP="00E649EB">
      <w:pPr>
        <w:pStyle w:val="ListParagraph"/>
        <w:ind w:left="0"/>
        <w:rPr>
          <w:rFonts w:asciiTheme="minorHAnsi" w:hAnsiTheme="minorHAnsi"/>
          <w:b/>
          <w:bCs/>
        </w:rPr>
      </w:pPr>
    </w:p>
    <w:p w14:paraId="7F226E60" w14:textId="222190AF" w:rsidR="0081048B" w:rsidRPr="00E649EB" w:rsidRDefault="00E649EB" w:rsidP="00E649EB">
      <w:pPr>
        <w:pStyle w:val="ListParagraph"/>
        <w:ind w:left="0"/>
        <w:rPr>
          <w:rFonts w:asciiTheme="minorHAnsi" w:hAnsiTheme="minorHAnsi"/>
        </w:rPr>
      </w:pPr>
      <w:r>
        <w:rPr>
          <w:rFonts w:asciiTheme="minorHAnsi" w:hAnsiTheme="minorHAnsi"/>
        </w:rPr>
        <w:t>Cllr Moore and the Clerk</w:t>
      </w:r>
      <w:r w:rsidR="0081048B" w:rsidRPr="00E649EB">
        <w:rPr>
          <w:rFonts w:asciiTheme="minorHAnsi" w:hAnsiTheme="minorHAnsi"/>
        </w:rPr>
        <w:t xml:space="preserve"> have tried many times to arrange a meeting with Darrin Mellor (TDC Contractor) to discuss in more detail the running costs / maintenance of the three sites </w:t>
      </w:r>
      <w:proofErr w:type="gramStart"/>
      <w:r w:rsidR="0081048B" w:rsidRPr="00E649EB">
        <w:rPr>
          <w:rFonts w:asciiTheme="minorHAnsi" w:hAnsiTheme="minorHAnsi"/>
        </w:rPr>
        <w:t>and also</w:t>
      </w:r>
      <w:proofErr w:type="gramEnd"/>
      <w:r w:rsidR="0081048B" w:rsidRPr="00E649EB">
        <w:rPr>
          <w:rFonts w:asciiTheme="minorHAnsi" w:hAnsiTheme="minorHAnsi"/>
        </w:rPr>
        <w:t xml:space="preserve"> items that the PC would like to be brought up to a good standard before any potential transfer.  Unfortunately, </w:t>
      </w:r>
      <w:r>
        <w:rPr>
          <w:rFonts w:asciiTheme="minorHAnsi" w:hAnsiTheme="minorHAnsi"/>
        </w:rPr>
        <w:t>this has proved un</w:t>
      </w:r>
      <w:r w:rsidR="0081048B" w:rsidRPr="00E649EB">
        <w:rPr>
          <w:rFonts w:asciiTheme="minorHAnsi" w:hAnsiTheme="minorHAnsi"/>
        </w:rPr>
        <w:t>successful</w:t>
      </w:r>
      <w:r>
        <w:rPr>
          <w:rFonts w:asciiTheme="minorHAnsi" w:hAnsiTheme="minorHAnsi"/>
        </w:rPr>
        <w:t>.</w:t>
      </w:r>
    </w:p>
    <w:p w14:paraId="66F167FC" w14:textId="77777777" w:rsidR="0081048B" w:rsidRPr="00E649EB" w:rsidRDefault="0081048B" w:rsidP="00E649EB">
      <w:pPr>
        <w:pStyle w:val="ListParagraph"/>
        <w:ind w:left="0"/>
        <w:rPr>
          <w:rFonts w:asciiTheme="minorHAnsi" w:hAnsiTheme="minorHAnsi"/>
        </w:rPr>
      </w:pPr>
    </w:p>
    <w:p w14:paraId="562F2C5A" w14:textId="61687A61" w:rsidR="0081048B" w:rsidRPr="00E649EB" w:rsidRDefault="00E649EB" w:rsidP="00E649EB">
      <w:pPr>
        <w:pStyle w:val="ListParagraph"/>
        <w:ind w:left="0"/>
        <w:rPr>
          <w:rFonts w:asciiTheme="minorHAnsi" w:hAnsiTheme="minorHAnsi"/>
        </w:rPr>
      </w:pPr>
      <w:r w:rsidRPr="00E649EB">
        <w:rPr>
          <w:rFonts w:asciiTheme="minorHAnsi" w:hAnsiTheme="minorHAnsi"/>
        </w:rPr>
        <w:t>Cllr Pursehouse</w:t>
      </w:r>
      <w:r w:rsidR="0081048B" w:rsidRPr="00E649EB">
        <w:rPr>
          <w:rFonts w:asciiTheme="minorHAnsi" w:hAnsiTheme="minorHAnsi"/>
        </w:rPr>
        <w:t xml:space="preserve"> had estimated to cover running costs for the 1 site (LFG) or the 3 sites, the PC would need to increase the precept by 38% and 67% respectively.  The current bands are:</w:t>
      </w:r>
    </w:p>
    <w:p w14:paraId="6AC5518F" w14:textId="77777777" w:rsidR="0081048B" w:rsidRDefault="0081048B" w:rsidP="0081048B">
      <w:pPr>
        <w:pStyle w:val="ListParagraph"/>
        <w:ind w:left="393"/>
        <w:rPr>
          <w:b/>
          <w:bCs/>
          <w:i/>
          <w:iCs/>
        </w:rPr>
      </w:pPr>
      <w:r w:rsidRPr="00DF5B80">
        <w:drawing>
          <wp:inline distT="0" distB="0" distL="0" distR="0" wp14:anchorId="2ED6C520" wp14:editId="00551EF1">
            <wp:extent cx="5220152" cy="1348857"/>
            <wp:effectExtent l="0" t="0" r="0" b="3810"/>
            <wp:docPr id="692158523" name="Picture 1" descr="A green and black rectangula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158523" name="Picture 1" descr="A green and black rectangular with white text&#10;&#10;AI-generated content may be incorrect."/>
                    <pic:cNvPicPr/>
                  </pic:nvPicPr>
                  <pic:blipFill>
                    <a:blip r:embed="rId9"/>
                    <a:stretch>
                      <a:fillRect/>
                    </a:stretch>
                  </pic:blipFill>
                  <pic:spPr>
                    <a:xfrm>
                      <a:off x="0" y="0"/>
                      <a:ext cx="5220152" cy="1348857"/>
                    </a:xfrm>
                    <a:prstGeom prst="rect">
                      <a:avLst/>
                    </a:prstGeom>
                  </pic:spPr>
                </pic:pic>
              </a:graphicData>
            </a:graphic>
          </wp:inline>
        </w:drawing>
      </w:r>
    </w:p>
    <w:p w14:paraId="28A6283D" w14:textId="2DACC493" w:rsidR="00E649EB" w:rsidRDefault="00E649EB" w:rsidP="00E649EB">
      <w:pPr>
        <w:rPr>
          <w:rFonts w:asciiTheme="minorHAnsi" w:hAnsiTheme="minorHAnsi"/>
        </w:rPr>
      </w:pPr>
      <w:r w:rsidRPr="00E649EB">
        <w:rPr>
          <w:rFonts w:asciiTheme="minorHAnsi" w:hAnsiTheme="minorHAnsi"/>
        </w:rPr>
        <w:t xml:space="preserve">Members discussed </w:t>
      </w:r>
      <w:r>
        <w:rPr>
          <w:rFonts w:asciiTheme="minorHAnsi" w:hAnsiTheme="minorHAnsi"/>
        </w:rPr>
        <w:t xml:space="preserve">what would </w:t>
      </w:r>
      <w:r w:rsidR="00E15D8D">
        <w:rPr>
          <w:rFonts w:asciiTheme="minorHAnsi" w:hAnsiTheme="minorHAnsi"/>
        </w:rPr>
        <w:t xml:space="preserve">be </w:t>
      </w:r>
      <w:r>
        <w:rPr>
          <w:rFonts w:asciiTheme="minorHAnsi" w:hAnsiTheme="minorHAnsi"/>
        </w:rPr>
        <w:t>involved in taking on all or any of the site</w:t>
      </w:r>
      <w:r w:rsidR="001141F9">
        <w:rPr>
          <w:rFonts w:asciiTheme="minorHAnsi" w:hAnsiTheme="minorHAnsi"/>
        </w:rPr>
        <w:t xml:space="preserve">s, listing items for consideration: ground maintenance, tree maintenance, litter (picking and collection), fly tipping, footpath maintenance and access, legal issues (specifically for LFG), increased insurance costs, increased tree survey costs.  Members further discussed the risks of not taking on all or any of the sites: possible </w:t>
      </w:r>
      <w:proofErr w:type="gramStart"/>
      <w:r w:rsidR="001141F9">
        <w:rPr>
          <w:rFonts w:asciiTheme="minorHAnsi" w:hAnsiTheme="minorHAnsi"/>
        </w:rPr>
        <w:t>sale</w:t>
      </w:r>
      <w:proofErr w:type="gramEnd"/>
      <w:r w:rsidR="001141F9">
        <w:rPr>
          <w:rFonts w:asciiTheme="minorHAnsi" w:hAnsiTheme="minorHAnsi"/>
        </w:rPr>
        <w:t xml:space="preserve"> and development.</w:t>
      </w:r>
    </w:p>
    <w:p w14:paraId="20050DA1" w14:textId="0CB20D80" w:rsidR="001141F9" w:rsidRDefault="001141F9" w:rsidP="00E649EB">
      <w:pPr>
        <w:rPr>
          <w:rFonts w:asciiTheme="minorHAnsi" w:hAnsiTheme="minorHAnsi"/>
        </w:rPr>
      </w:pPr>
      <w:r>
        <w:rPr>
          <w:rFonts w:asciiTheme="minorHAnsi" w:hAnsiTheme="minorHAnsi"/>
        </w:rPr>
        <w:t>Cllr Pursehouse suggested speaking directly to David Ford regarding the questions already asked of TDC.</w:t>
      </w:r>
    </w:p>
    <w:p w14:paraId="379CB29D" w14:textId="77777777" w:rsidR="00DA34D6" w:rsidRDefault="001141F9" w:rsidP="00E649EB">
      <w:pPr>
        <w:rPr>
          <w:rFonts w:asciiTheme="minorHAnsi" w:hAnsiTheme="minorHAnsi"/>
        </w:rPr>
      </w:pPr>
      <w:r>
        <w:rPr>
          <w:rFonts w:asciiTheme="minorHAnsi" w:hAnsiTheme="minorHAnsi"/>
        </w:rPr>
        <w:t>The Chairman asked each Councillor to give their views</w:t>
      </w:r>
      <w:r w:rsidR="00DA34D6">
        <w:rPr>
          <w:rFonts w:asciiTheme="minorHAnsi" w:hAnsiTheme="minorHAnsi"/>
        </w:rPr>
        <w:t>.  Several councillors said that they did not feel the PC could justify the increased financial burden on parishioners involved in taking on any of the assets.  One councillor suggested that parishioners</w:t>
      </w:r>
      <w:r w:rsidR="00DA34D6">
        <w:rPr>
          <w:rFonts w:asciiTheme="minorHAnsi" w:hAnsiTheme="minorHAnsi" w:hint="cs"/>
        </w:rPr>
        <w:t>’</w:t>
      </w:r>
      <w:r w:rsidR="00DA34D6">
        <w:rPr>
          <w:rFonts w:asciiTheme="minorHAnsi" w:hAnsiTheme="minorHAnsi"/>
        </w:rPr>
        <w:t xml:space="preserve"> views on this should be sought.  Other councillors said that they also felt it would not be viable for the PC to take on Puplet or Frith woods but felt that LFG was ‘still on the table’.</w:t>
      </w:r>
    </w:p>
    <w:p w14:paraId="536486D0" w14:textId="02C67E13" w:rsidR="001E1CA1" w:rsidRPr="00E649EB" w:rsidRDefault="00DA34D6" w:rsidP="00DA34D6">
      <w:pPr>
        <w:rPr>
          <w:rFonts w:asciiTheme="minorHAnsi" w:hAnsiTheme="minorHAnsi"/>
        </w:rPr>
      </w:pPr>
      <w:r>
        <w:rPr>
          <w:rFonts w:asciiTheme="minorHAnsi" w:hAnsiTheme="minorHAnsi"/>
        </w:rPr>
        <w:lastRenderedPageBreak/>
        <w:t>0314/0925 Members resolved that the Parish Council would not proceed with taking on Frith and Puplet woods.  Members further agreed that Cllr Pursehouse should speak to David Ford regarding the outstanding questions relating to Little Farleigh Green.</w:t>
      </w:r>
    </w:p>
    <w:p w14:paraId="5CF131A5" w14:textId="581A9973" w:rsidR="00DA34D6" w:rsidRDefault="00DA34D6" w:rsidP="0064483B">
      <w:pPr>
        <w:pStyle w:val="Body"/>
        <w:numPr>
          <w:ilvl w:val="0"/>
          <w:numId w:val="2"/>
        </w:numPr>
        <w:rPr>
          <w:b/>
          <w:bCs/>
          <w:sz w:val="24"/>
          <w:szCs w:val="24"/>
          <w:lang w:val="en-US"/>
        </w:rPr>
      </w:pPr>
      <w:r>
        <w:rPr>
          <w:b/>
          <w:bCs/>
          <w:sz w:val="24"/>
          <w:szCs w:val="24"/>
          <w:lang w:val="en-US"/>
        </w:rPr>
        <w:t>Highview / Pony Meadow update / correspondence (Under Part 2)</w:t>
      </w:r>
    </w:p>
    <w:p w14:paraId="66CFF57C" w14:textId="2A07EF51" w:rsidR="00DA34D6" w:rsidRPr="00DA34D6" w:rsidRDefault="00DA34D6" w:rsidP="00DA34D6">
      <w:pPr>
        <w:pStyle w:val="Body"/>
        <w:rPr>
          <w:sz w:val="24"/>
          <w:szCs w:val="24"/>
          <w:lang w:val="en-US"/>
        </w:rPr>
      </w:pPr>
      <w:r>
        <w:rPr>
          <w:sz w:val="24"/>
          <w:szCs w:val="24"/>
          <w:lang w:val="en-US"/>
        </w:rPr>
        <w:t>This would be discussed under Part 2.</w:t>
      </w:r>
    </w:p>
    <w:p w14:paraId="3C3B0B43" w14:textId="0A89A0F9" w:rsidR="00BF7B10" w:rsidRDefault="00BF7B10" w:rsidP="0064483B">
      <w:pPr>
        <w:pStyle w:val="Body"/>
        <w:numPr>
          <w:ilvl w:val="0"/>
          <w:numId w:val="2"/>
        </w:numPr>
        <w:rPr>
          <w:b/>
          <w:bCs/>
          <w:sz w:val="24"/>
          <w:szCs w:val="24"/>
          <w:lang w:val="en-US"/>
        </w:rPr>
      </w:pPr>
      <w:r>
        <w:rPr>
          <w:b/>
          <w:bCs/>
          <w:sz w:val="24"/>
          <w:szCs w:val="24"/>
          <w:lang w:val="en-US"/>
        </w:rPr>
        <w:t>Planning – to determine t</w:t>
      </w:r>
      <w:r w:rsidR="00FC585C">
        <w:rPr>
          <w:b/>
          <w:bCs/>
          <w:sz w:val="24"/>
          <w:szCs w:val="24"/>
          <w:lang w:val="en-US"/>
        </w:rPr>
        <w:t>h</w:t>
      </w:r>
      <w:r>
        <w:rPr>
          <w:b/>
          <w:bCs/>
          <w:sz w:val="24"/>
          <w:szCs w:val="24"/>
          <w:lang w:val="en-US"/>
        </w:rPr>
        <w:t>e Parish Council’s position on Appendix A:</w:t>
      </w:r>
    </w:p>
    <w:p w14:paraId="58E03CB7" w14:textId="49C682AD" w:rsidR="00D671CC" w:rsidRDefault="005F549C" w:rsidP="00244D06">
      <w:pPr>
        <w:pStyle w:val="Body"/>
        <w:rPr>
          <w:b/>
          <w:bCs/>
          <w:sz w:val="24"/>
          <w:szCs w:val="24"/>
          <w:lang w:val="en-US"/>
        </w:rPr>
      </w:pPr>
      <w:r>
        <w:rPr>
          <w:b/>
          <w:bCs/>
          <w:sz w:val="24"/>
          <w:szCs w:val="24"/>
          <w:lang w:val="en-US"/>
        </w:rPr>
        <w:t>TA/202</w:t>
      </w:r>
      <w:r w:rsidR="00303827">
        <w:rPr>
          <w:b/>
          <w:bCs/>
          <w:sz w:val="24"/>
          <w:szCs w:val="24"/>
          <w:lang w:val="en-US"/>
        </w:rPr>
        <w:t>5/</w:t>
      </w:r>
      <w:r w:rsidR="00244D06">
        <w:rPr>
          <w:b/>
          <w:bCs/>
          <w:sz w:val="24"/>
          <w:szCs w:val="24"/>
          <w:lang w:val="en-US"/>
        </w:rPr>
        <w:t>615 Land at Grid Reference 537104 158885, Chelsham Common Road, CR6 9PB</w:t>
      </w:r>
    </w:p>
    <w:p w14:paraId="3254B32A" w14:textId="2A301424" w:rsidR="00244D06" w:rsidRDefault="00244D06" w:rsidP="00244D06">
      <w:pPr>
        <w:pStyle w:val="Body"/>
        <w:rPr>
          <w:b/>
          <w:bCs/>
          <w:sz w:val="24"/>
          <w:szCs w:val="24"/>
          <w:lang w:val="en-US"/>
        </w:rPr>
      </w:pPr>
      <w:r>
        <w:rPr>
          <w:b/>
          <w:bCs/>
          <w:sz w:val="24"/>
          <w:szCs w:val="24"/>
          <w:lang w:val="en-US"/>
        </w:rPr>
        <w:t>Erection of a detached dwelling (self-build / custom build) in garden land.</w:t>
      </w:r>
    </w:p>
    <w:p w14:paraId="2F93EE09" w14:textId="7B9C5AA0" w:rsidR="00244D06" w:rsidRDefault="00AB0FE1" w:rsidP="00244D06">
      <w:pPr>
        <w:pStyle w:val="Body"/>
        <w:rPr>
          <w:sz w:val="24"/>
          <w:szCs w:val="24"/>
          <w:lang w:val="en-US"/>
        </w:rPr>
      </w:pPr>
      <w:r w:rsidRPr="00AB0FE1">
        <w:rPr>
          <w:sz w:val="24"/>
          <w:szCs w:val="24"/>
          <w:lang w:val="en-US"/>
        </w:rPr>
        <w:t>0315/0925</w:t>
      </w:r>
      <w:r>
        <w:rPr>
          <w:sz w:val="24"/>
          <w:szCs w:val="24"/>
          <w:lang w:val="en-US"/>
        </w:rPr>
        <w:t xml:space="preserve"> Members </w:t>
      </w:r>
      <w:proofErr w:type="gramStart"/>
      <w:r>
        <w:rPr>
          <w:sz w:val="24"/>
          <w:szCs w:val="24"/>
          <w:lang w:val="en-US"/>
        </w:rPr>
        <w:t>agreed</w:t>
      </w:r>
      <w:proofErr w:type="gramEnd"/>
      <w:r>
        <w:rPr>
          <w:sz w:val="24"/>
          <w:szCs w:val="24"/>
          <w:lang w:val="en-US"/>
        </w:rPr>
        <w:t xml:space="preserve"> the following comment:</w:t>
      </w:r>
    </w:p>
    <w:p w14:paraId="1B310F09" w14:textId="3F6ADB8B" w:rsidR="00AB0FE1" w:rsidRPr="00AB0FE1" w:rsidRDefault="00AB0FE1" w:rsidP="00AB0FE1">
      <w:pPr>
        <w:pStyle w:val="Body"/>
        <w:rPr>
          <w:sz w:val="24"/>
          <w:szCs w:val="24"/>
        </w:rPr>
      </w:pPr>
      <w:r w:rsidRPr="00AB0FE1">
        <w:rPr>
          <w:sz w:val="24"/>
          <w:szCs w:val="24"/>
        </w:rPr>
        <w:t>The application site is situated outside the established settlement boundary, within both the Green Belt and an Area of Great Landscape Value. Historically associated with Henley House, the land was subdivided in the 1980s when the stables and coach house were converted into two residences, and this parcel was separated from the main property. </w:t>
      </w:r>
    </w:p>
    <w:p w14:paraId="4A9D51C9" w14:textId="01754103" w:rsidR="00AB0FE1" w:rsidRPr="00AB0FE1" w:rsidRDefault="00AB0FE1" w:rsidP="00AB0FE1">
      <w:pPr>
        <w:pStyle w:val="Body"/>
        <w:rPr>
          <w:sz w:val="24"/>
          <w:szCs w:val="24"/>
        </w:rPr>
      </w:pPr>
      <w:r w:rsidRPr="00AB0FE1">
        <w:rPr>
          <w:sz w:val="24"/>
          <w:szCs w:val="24"/>
        </w:rPr>
        <w:t>The site has remained wooded for an extended period. Its proximity to the former stables, along with historical planning records (application 81/1007), indicate that it may have historically functioned as a paddock. The current 0.17ha parcel has since been further divided by the applicant into two plots. No structures have ever been constructed on this land; previous applications proposing two to four dwellings have been refused.</w:t>
      </w:r>
    </w:p>
    <w:p w14:paraId="06EAF811" w14:textId="0A4BB795" w:rsidR="00AB0FE1" w:rsidRPr="00AB0FE1" w:rsidRDefault="00AB0FE1" w:rsidP="00AB0FE1">
      <w:pPr>
        <w:pStyle w:val="Body"/>
        <w:rPr>
          <w:sz w:val="24"/>
          <w:szCs w:val="24"/>
        </w:rPr>
      </w:pPr>
      <w:r w:rsidRPr="00AB0FE1">
        <w:rPr>
          <w:sz w:val="24"/>
          <w:szCs w:val="24"/>
        </w:rPr>
        <w:t>This land is protected by Tree Preservation Order 1/2022. Several non-TPO trees were felled in March 2023, and we are concerned that TPO trees in ‘G2’ and ‘G3’ may also have been removed, as the current plans (Plan 01 Rev F and EX01 Rev B) do not match the tree preservation map. ‘G2’ should contain six sycamores but only four appear on the plans. ‘G3’ has two sycamores, yet just one is shown—and it is scheduled for removal. This tree is significant and attractive, and it's unclear why the house cannot be repositioned or redesigned to preserve it.</w:t>
      </w:r>
    </w:p>
    <w:p w14:paraId="2461BF0A" w14:textId="15CE780B" w:rsidR="00AB0FE1" w:rsidRPr="00AB0FE1" w:rsidRDefault="00AB0FE1" w:rsidP="00AB0FE1">
      <w:pPr>
        <w:pStyle w:val="Body"/>
        <w:rPr>
          <w:sz w:val="24"/>
          <w:szCs w:val="24"/>
        </w:rPr>
      </w:pPr>
      <w:r w:rsidRPr="00AB0FE1">
        <w:rPr>
          <w:sz w:val="24"/>
          <w:szCs w:val="24"/>
        </w:rPr>
        <w:t>Trees are considered an important factor as their retention and protection need to be addressed. Currently, there is no tree protection plan or arboricultural report provided to confirm that existing trees, including root protection areas and canopies, will not be adversely affected. This assessment is necessary both for the preservation of current trees and to mitigate the risk of future subsidence related to the dwelling and proposed driveway hardstanding.</w:t>
      </w:r>
    </w:p>
    <w:p w14:paraId="47457991" w14:textId="2CE003B8" w:rsidR="00AB0FE1" w:rsidRPr="00AB0FE1" w:rsidRDefault="00AB0FE1" w:rsidP="00AB0FE1">
      <w:pPr>
        <w:pStyle w:val="Body"/>
        <w:rPr>
          <w:sz w:val="24"/>
          <w:szCs w:val="24"/>
        </w:rPr>
      </w:pPr>
      <w:r w:rsidRPr="00AB0FE1">
        <w:rPr>
          <w:sz w:val="24"/>
          <w:szCs w:val="24"/>
        </w:rPr>
        <w:t>NPPF 154g concerning limited infilling within the Green Belt is not applicable in this instance, as we do not consider this land to be 'previously developed land.' According to Annex 2 of the NPPF 2024, previously developed land specifically excludes residential gardens. The proposal would result in a greater impact on openness, given the absence of existing built form on the site, and the proposed dwelling—especially the attached garage—would be highly prominent along Chelsham Common Road.</w:t>
      </w:r>
    </w:p>
    <w:p w14:paraId="20301720" w14:textId="28FB7124" w:rsidR="00AB0FE1" w:rsidRPr="00AB0FE1" w:rsidRDefault="00AB0FE1" w:rsidP="00AB0FE1">
      <w:pPr>
        <w:pStyle w:val="Body"/>
        <w:rPr>
          <w:sz w:val="24"/>
          <w:szCs w:val="24"/>
        </w:rPr>
      </w:pPr>
      <w:r w:rsidRPr="00AB0FE1">
        <w:rPr>
          <w:sz w:val="24"/>
          <w:szCs w:val="24"/>
        </w:rPr>
        <w:t>There are numerous errors in the document: Sections 5.12, 5.33–5.36, and 5.45 discuss Lingfield rather than Chelsham, mentioning properties such as Little Stirrups, Glyn Garth, Ashlone, and Gatton—all located in Town Hill, Lingfield. Additionally, section 5.57 refers to a Green Belt housing allocation at The Old Cottage, Station Road in Lingfield (known as Starfields), which was ultimately dismissed at appeal.</w:t>
      </w:r>
    </w:p>
    <w:p w14:paraId="7D5E36EF" w14:textId="51303241" w:rsidR="00AB0FE1" w:rsidRPr="00AB0FE1" w:rsidRDefault="00AB0FE1" w:rsidP="00AB0FE1">
      <w:pPr>
        <w:pStyle w:val="Body"/>
        <w:rPr>
          <w:sz w:val="24"/>
          <w:szCs w:val="24"/>
        </w:rPr>
      </w:pPr>
      <w:r w:rsidRPr="00AB0FE1">
        <w:rPr>
          <w:sz w:val="24"/>
          <w:szCs w:val="24"/>
        </w:rPr>
        <w:t>The proposed development necessitates the demonstration of ‘Very Special Circumstances’; however, the sole justification presented is that one dwelling would contribute to TDC’s housing supply. The addition of a single dwelling does not constitute sufficient grounds to meet the threshold of ‘substantial weight’ required to establish the Very Special Circumstances essential for permitting development within the Green Belt.</w:t>
      </w:r>
    </w:p>
    <w:p w14:paraId="03721C9A" w14:textId="4104C456" w:rsidR="00AB0FE1" w:rsidRPr="00AB0FE1" w:rsidRDefault="00AB0FE1" w:rsidP="00AB0FE1">
      <w:pPr>
        <w:pStyle w:val="Body"/>
        <w:rPr>
          <w:sz w:val="24"/>
          <w:szCs w:val="24"/>
        </w:rPr>
      </w:pPr>
      <w:r w:rsidRPr="00AB0FE1">
        <w:rPr>
          <w:sz w:val="24"/>
          <w:szCs w:val="24"/>
        </w:rPr>
        <w:t xml:space="preserve">The site is not situated in a sustainable location, as the distance to nearby settlement areas, including Warlingham village, is considerable and not conducive to walking. Consequently, residents would likely rely on private vehicles; however, this impact is </w:t>
      </w:r>
      <w:r w:rsidRPr="00AB0FE1">
        <w:rPr>
          <w:sz w:val="24"/>
          <w:szCs w:val="24"/>
        </w:rPr>
        <w:lastRenderedPageBreak/>
        <w:t>limited due to the addition of only one dwelling. Chelsham comprises isolated properties located within the countryside.</w:t>
      </w:r>
    </w:p>
    <w:p w14:paraId="4BBFF2BF" w14:textId="77777777" w:rsidR="00AB0FE1" w:rsidRPr="00AB0FE1" w:rsidRDefault="00AB0FE1" w:rsidP="00AB0FE1">
      <w:pPr>
        <w:pStyle w:val="Body"/>
        <w:rPr>
          <w:sz w:val="24"/>
          <w:szCs w:val="24"/>
        </w:rPr>
      </w:pPr>
      <w:r w:rsidRPr="00AB0FE1">
        <w:rPr>
          <w:sz w:val="24"/>
          <w:szCs w:val="24"/>
        </w:rPr>
        <w:t>Should this development be approved, we respectfully request that conditions be imposed:</w:t>
      </w:r>
    </w:p>
    <w:p w14:paraId="1DD06913" w14:textId="77777777" w:rsidR="00AB0FE1" w:rsidRPr="00AB0FE1" w:rsidRDefault="00AB0FE1" w:rsidP="00AB0FE1">
      <w:pPr>
        <w:pStyle w:val="Body"/>
        <w:numPr>
          <w:ilvl w:val="0"/>
          <w:numId w:val="39"/>
        </w:numPr>
        <w:rPr>
          <w:sz w:val="24"/>
          <w:szCs w:val="24"/>
        </w:rPr>
      </w:pPr>
      <w:r w:rsidRPr="00AB0FE1">
        <w:rPr>
          <w:sz w:val="24"/>
          <w:szCs w:val="24"/>
        </w:rPr>
        <w:t>Tree protection plan and arboricultural report will be submitted.</w:t>
      </w:r>
    </w:p>
    <w:p w14:paraId="5F5BAFA7" w14:textId="251905E1" w:rsidR="00AB0FE1" w:rsidRPr="00AB0FE1" w:rsidRDefault="00AB0FE1" w:rsidP="00AB0FE1">
      <w:pPr>
        <w:pStyle w:val="Body"/>
        <w:numPr>
          <w:ilvl w:val="0"/>
          <w:numId w:val="39"/>
        </w:numPr>
        <w:rPr>
          <w:sz w:val="24"/>
          <w:szCs w:val="24"/>
        </w:rPr>
      </w:pPr>
      <w:r w:rsidRPr="00AB0FE1">
        <w:rPr>
          <w:sz w:val="24"/>
          <w:szCs w:val="24"/>
        </w:rPr>
        <w:t>Parking or loading does not restrict access for residents of the Coach House and Henley Lodge to their properties. Additionally, we ask that any damage to the private access road be promptly repaired, and that Chelsham Road and Chelsham Common Road are maintained in a clean condition throughout the course of the development. </w:t>
      </w:r>
    </w:p>
    <w:p w14:paraId="16AAE656" w14:textId="49375484" w:rsidR="00AB0FE1" w:rsidRPr="00AB0FE1" w:rsidRDefault="00AB0FE1" w:rsidP="00244D06">
      <w:pPr>
        <w:pStyle w:val="Body"/>
        <w:numPr>
          <w:ilvl w:val="0"/>
          <w:numId w:val="39"/>
        </w:numPr>
        <w:rPr>
          <w:sz w:val="24"/>
          <w:szCs w:val="24"/>
        </w:rPr>
      </w:pPr>
      <w:proofErr w:type="gramStart"/>
      <w:r w:rsidRPr="00AB0FE1">
        <w:rPr>
          <w:sz w:val="24"/>
          <w:szCs w:val="24"/>
        </w:rPr>
        <w:t>In order to</w:t>
      </w:r>
      <w:proofErr w:type="gramEnd"/>
      <w:r w:rsidRPr="00AB0FE1">
        <w:rPr>
          <w:sz w:val="24"/>
          <w:szCs w:val="24"/>
        </w:rPr>
        <w:t xml:space="preserve"> keep development under control in this sensitive wooded area we ask that permitted developments rights are removed </w:t>
      </w:r>
      <w:proofErr w:type="gramStart"/>
      <w:r w:rsidRPr="00AB0FE1">
        <w:rPr>
          <w:sz w:val="24"/>
          <w:szCs w:val="24"/>
        </w:rPr>
        <w:t>in order to</w:t>
      </w:r>
      <w:proofErr w:type="gramEnd"/>
      <w:r w:rsidRPr="00AB0FE1">
        <w:rPr>
          <w:sz w:val="24"/>
          <w:szCs w:val="24"/>
        </w:rPr>
        <w:t xml:space="preserve"> ensure future protection of the TPO trees. </w:t>
      </w:r>
    </w:p>
    <w:p w14:paraId="17CCE01C" w14:textId="33B2EB57" w:rsidR="00962A4C" w:rsidRPr="00AB0FE1" w:rsidRDefault="003F226B" w:rsidP="00AB0FE1">
      <w:pPr>
        <w:pStyle w:val="Body"/>
        <w:numPr>
          <w:ilvl w:val="0"/>
          <w:numId w:val="2"/>
        </w:numPr>
        <w:rPr>
          <w:b/>
          <w:bCs/>
          <w:sz w:val="24"/>
          <w:szCs w:val="24"/>
          <w:lang w:val="en-US"/>
        </w:rPr>
      </w:pPr>
      <w:r>
        <w:rPr>
          <w:b/>
          <w:bCs/>
          <w:sz w:val="24"/>
          <w:szCs w:val="24"/>
          <w:lang w:val="en-US"/>
        </w:rPr>
        <w:t>Finance</w:t>
      </w:r>
    </w:p>
    <w:p w14:paraId="5015E4AB" w14:textId="37F1C140" w:rsidR="00170CC5" w:rsidRDefault="00170CC5" w:rsidP="00A60B19">
      <w:pPr>
        <w:pStyle w:val="Body"/>
        <w:numPr>
          <w:ilvl w:val="0"/>
          <w:numId w:val="17"/>
        </w:numPr>
        <w:rPr>
          <w:b/>
          <w:bCs/>
          <w:sz w:val="24"/>
          <w:szCs w:val="24"/>
          <w:lang w:val="en-US"/>
        </w:rPr>
      </w:pPr>
      <w:r>
        <w:rPr>
          <w:b/>
          <w:bCs/>
          <w:sz w:val="24"/>
          <w:szCs w:val="24"/>
          <w:lang w:val="en-US"/>
        </w:rPr>
        <w:t>Receive monthly bank reconciliations – to be signed by two councillors</w:t>
      </w:r>
    </w:p>
    <w:p w14:paraId="1EA943D8" w14:textId="4AD4401C" w:rsidR="009679F2" w:rsidRDefault="00170CC5" w:rsidP="00BA03BE">
      <w:pPr>
        <w:pStyle w:val="Body"/>
        <w:rPr>
          <w:sz w:val="24"/>
          <w:szCs w:val="24"/>
          <w:lang w:val="en-US"/>
        </w:rPr>
      </w:pPr>
      <w:r>
        <w:rPr>
          <w:sz w:val="24"/>
          <w:szCs w:val="24"/>
          <w:lang w:val="en-US"/>
        </w:rPr>
        <w:t xml:space="preserve">The Clerk </w:t>
      </w:r>
      <w:r w:rsidR="001F7EC0">
        <w:rPr>
          <w:sz w:val="24"/>
          <w:szCs w:val="24"/>
          <w:lang w:val="en-US"/>
        </w:rPr>
        <w:t>had circulated the bank reconciliations to all councillors prior to the meeti</w:t>
      </w:r>
      <w:r w:rsidR="00AB0FE1">
        <w:rPr>
          <w:sz w:val="24"/>
          <w:szCs w:val="24"/>
          <w:lang w:val="en-US"/>
        </w:rPr>
        <w:t>ng.</w:t>
      </w:r>
    </w:p>
    <w:p w14:paraId="48E514D8" w14:textId="18A64ED3" w:rsidR="001F7EC0" w:rsidRPr="00BA03BE" w:rsidRDefault="001F7EC0" w:rsidP="00BA03BE">
      <w:pPr>
        <w:pStyle w:val="Body"/>
        <w:rPr>
          <w:sz w:val="24"/>
          <w:szCs w:val="24"/>
          <w:lang w:val="en-US"/>
        </w:rPr>
      </w:pPr>
      <w:r>
        <w:rPr>
          <w:sz w:val="24"/>
          <w:szCs w:val="24"/>
          <w:lang w:val="en-US"/>
        </w:rPr>
        <w:t>03</w:t>
      </w:r>
      <w:r w:rsidR="00AB0FE1">
        <w:rPr>
          <w:sz w:val="24"/>
          <w:szCs w:val="24"/>
          <w:lang w:val="en-US"/>
        </w:rPr>
        <w:t>16</w:t>
      </w:r>
      <w:r>
        <w:rPr>
          <w:sz w:val="24"/>
          <w:szCs w:val="24"/>
          <w:lang w:val="en-US"/>
        </w:rPr>
        <w:t>/0</w:t>
      </w:r>
      <w:r w:rsidR="00AB0FE1">
        <w:rPr>
          <w:sz w:val="24"/>
          <w:szCs w:val="24"/>
          <w:lang w:val="en-US"/>
        </w:rPr>
        <w:t>9</w:t>
      </w:r>
      <w:r>
        <w:rPr>
          <w:sz w:val="24"/>
          <w:szCs w:val="24"/>
          <w:lang w:val="en-US"/>
        </w:rPr>
        <w:t>25 Members received and accepted the bank reconciliations</w:t>
      </w:r>
      <w:r w:rsidR="00784947">
        <w:rPr>
          <w:sz w:val="24"/>
          <w:szCs w:val="24"/>
          <w:lang w:val="en-US"/>
        </w:rPr>
        <w:t>.</w:t>
      </w:r>
      <w:r>
        <w:rPr>
          <w:sz w:val="24"/>
          <w:szCs w:val="24"/>
          <w:lang w:val="en-US"/>
        </w:rPr>
        <w:t xml:space="preserve"> These were signed and dated by two councillors.</w:t>
      </w:r>
    </w:p>
    <w:p w14:paraId="264D953A" w14:textId="361674E2" w:rsidR="00713ED6" w:rsidRDefault="00713ED6" w:rsidP="00A60B19">
      <w:pPr>
        <w:pStyle w:val="Body"/>
        <w:numPr>
          <w:ilvl w:val="0"/>
          <w:numId w:val="17"/>
        </w:numPr>
        <w:rPr>
          <w:b/>
          <w:bCs/>
          <w:sz w:val="24"/>
          <w:szCs w:val="24"/>
          <w:lang w:val="en-US"/>
        </w:rPr>
      </w:pPr>
      <w:r>
        <w:rPr>
          <w:b/>
          <w:bCs/>
          <w:sz w:val="24"/>
          <w:szCs w:val="24"/>
          <w:lang w:val="en-US"/>
        </w:rPr>
        <w:t>Receive monthly budget v actual Year to Date report</w:t>
      </w:r>
    </w:p>
    <w:p w14:paraId="7ED55E09" w14:textId="6A1501BB" w:rsidR="00713ED6" w:rsidRDefault="001F7EC0" w:rsidP="00713ED6">
      <w:pPr>
        <w:pStyle w:val="Body"/>
        <w:rPr>
          <w:sz w:val="24"/>
          <w:szCs w:val="24"/>
          <w:lang w:val="en-US"/>
        </w:rPr>
      </w:pPr>
      <w:r>
        <w:rPr>
          <w:sz w:val="24"/>
          <w:szCs w:val="24"/>
          <w:lang w:val="en-US"/>
        </w:rPr>
        <w:t>The Clerk had circulated the Budget v. Actual YTD reports prior to the meeting.</w:t>
      </w:r>
    </w:p>
    <w:p w14:paraId="0181568B" w14:textId="6181FA3C" w:rsidR="001F7EC0" w:rsidRPr="00713ED6" w:rsidRDefault="001F7EC0" w:rsidP="00713ED6">
      <w:pPr>
        <w:pStyle w:val="Body"/>
        <w:rPr>
          <w:sz w:val="24"/>
          <w:szCs w:val="24"/>
          <w:lang w:val="en-US"/>
        </w:rPr>
      </w:pPr>
      <w:r>
        <w:rPr>
          <w:sz w:val="24"/>
          <w:szCs w:val="24"/>
          <w:lang w:val="en-US"/>
        </w:rPr>
        <w:t>03</w:t>
      </w:r>
      <w:r w:rsidR="00CA4185">
        <w:rPr>
          <w:sz w:val="24"/>
          <w:szCs w:val="24"/>
          <w:lang w:val="en-US"/>
        </w:rPr>
        <w:t>17</w:t>
      </w:r>
      <w:r>
        <w:rPr>
          <w:sz w:val="24"/>
          <w:szCs w:val="24"/>
          <w:lang w:val="en-US"/>
        </w:rPr>
        <w:t>/0</w:t>
      </w:r>
      <w:r w:rsidR="00CA4185">
        <w:rPr>
          <w:sz w:val="24"/>
          <w:szCs w:val="24"/>
          <w:lang w:val="en-US"/>
        </w:rPr>
        <w:t>9</w:t>
      </w:r>
      <w:r>
        <w:rPr>
          <w:sz w:val="24"/>
          <w:szCs w:val="24"/>
          <w:lang w:val="en-US"/>
        </w:rPr>
        <w:t>25 Members received the Budget v. YTD spend reports</w:t>
      </w:r>
      <w:r w:rsidR="00784947">
        <w:rPr>
          <w:sz w:val="24"/>
          <w:szCs w:val="24"/>
          <w:lang w:val="en-US"/>
        </w:rPr>
        <w:t>.</w:t>
      </w:r>
    </w:p>
    <w:p w14:paraId="72D212CD" w14:textId="3DA96327" w:rsidR="006F3105" w:rsidRDefault="006F3105" w:rsidP="00A60B19">
      <w:pPr>
        <w:pStyle w:val="Body"/>
        <w:numPr>
          <w:ilvl w:val="0"/>
          <w:numId w:val="17"/>
        </w:numPr>
        <w:rPr>
          <w:b/>
          <w:bCs/>
          <w:sz w:val="24"/>
          <w:szCs w:val="24"/>
          <w:lang w:val="en-US"/>
        </w:rPr>
      </w:pPr>
      <w:r>
        <w:rPr>
          <w:b/>
          <w:bCs/>
          <w:sz w:val="24"/>
          <w:szCs w:val="24"/>
          <w:lang w:val="en-US"/>
        </w:rPr>
        <w:t>Payment of invoices</w:t>
      </w:r>
      <w:r w:rsidR="00A60B19">
        <w:rPr>
          <w:b/>
          <w:bCs/>
          <w:sz w:val="24"/>
          <w:szCs w:val="24"/>
          <w:lang w:val="en-US"/>
        </w:rPr>
        <w:t>:</w:t>
      </w:r>
    </w:p>
    <w:p w14:paraId="61C12734" w14:textId="0089E9A4" w:rsidR="006F3105" w:rsidRDefault="009B3A7F" w:rsidP="009B3A7F">
      <w:pPr>
        <w:pStyle w:val="Body"/>
        <w:rPr>
          <w:sz w:val="24"/>
          <w:szCs w:val="24"/>
          <w:lang w:val="en-US"/>
        </w:rPr>
      </w:pPr>
      <w:r>
        <w:rPr>
          <w:sz w:val="24"/>
          <w:szCs w:val="24"/>
          <w:lang w:val="en-US"/>
        </w:rPr>
        <w:t>Samantha Head</w:t>
      </w:r>
      <w:r w:rsidR="009E092E">
        <w:rPr>
          <w:sz w:val="24"/>
          <w:szCs w:val="24"/>
          <w:lang w:val="en-US"/>
        </w:rPr>
        <w:t xml:space="preserve">                  Salary</w:t>
      </w:r>
      <w:r w:rsidR="00CA4185">
        <w:rPr>
          <w:sz w:val="24"/>
          <w:szCs w:val="24"/>
          <w:lang w:val="en-US"/>
        </w:rPr>
        <w:t xml:space="preserve"> - August</w:t>
      </w:r>
      <w:r w:rsidR="006D0815">
        <w:rPr>
          <w:sz w:val="24"/>
          <w:szCs w:val="24"/>
          <w:lang w:val="en-US"/>
        </w:rPr>
        <w:t xml:space="preserve">                </w:t>
      </w:r>
      <w:r w:rsidR="009E092E">
        <w:rPr>
          <w:sz w:val="24"/>
          <w:szCs w:val="24"/>
          <w:lang w:val="en-US"/>
        </w:rPr>
        <w:t xml:space="preserve">                </w:t>
      </w:r>
      <w:r w:rsidR="00CA4185">
        <w:rPr>
          <w:sz w:val="24"/>
          <w:szCs w:val="24"/>
          <w:lang w:val="en-US"/>
        </w:rPr>
        <w:t xml:space="preserve">       </w:t>
      </w:r>
      <w:r w:rsidR="009E092E">
        <w:rPr>
          <w:sz w:val="24"/>
          <w:szCs w:val="24"/>
          <w:lang w:val="en-US"/>
        </w:rPr>
        <w:t xml:space="preserve"> £</w:t>
      </w:r>
      <w:r w:rsidR="004C3654">
        <w:rPr>
          <w:sz w:val="24"/>
          <w:szCs w:val="24"/>
          <w:lang w:val="en-US"/>
        </w:rPr>
        <w:t xml:space="preserve"> 4</w:t>
      </w:r>
      <w:r w:rsidR="00583561">
        <w:rPr>
          <w:sz w:val="24"/>
          <w:szCs w:val="24"/>
          <w:lang w:val="en-US"/>
        </w:rPr>
        <w:t>56.0</w:t>
      </w:r>
      <w:r w:rsidR="004C3654">
        <w:rPr>
          <w:sz w:val="24"/>
          <w:szCs w:val="24"/>
          <w:lang w:val="en-US"/>
        </w:rPr>
        <w:t>0</w:t>
      </w:r>
    </w:p>
    <w:p w14:paraId="6ED2028E" w14:textId="64B7AE9E" w:rsidR="00CA4185" w:rsidRDefault="00CA4185" w:rsidP="009B3A7F">
      <w:pPr>
        <w:pStyle w:val="Body"/>
        <w:rPr>
          <w:sz w:val="24"/>
          <w:szCs w:val="24"/>
          <w:lang w:val="en-US"/>
        </w:rPr>
      </w:pPr>
      <w:r>
        <w:rPr>
          <w:sz w:val="24"/>
          <w:szCs w:val="24"/>
          <w:lang w:val="en-US"/>
        </w:rPr>
        <w:t>Samantha Head                  Salary – July                                            £ 532.00*</w:t>
      </w:r>
    </w:p>
    <w:p w14:paraId="638E9B18" w14:textId="18CE60CA" w:rsidR="004C3654" w:rsidRDefault="00CA4185" w:rsidP="009B3A7F">
      <w:pPr>
        <w:pStyle w:val="Body"/>
        <w:rPr>
          <w:sz w:val="24"/>
          <w:szCs w:val="24"/>
          <w:lang w:val="en-US"/>
        </w:rPr>
      </w:pPr>
      <w:r>
        <w:rPr>
          <w:sz w:val="24"/>
          <w:szCs w:val="24"/>
          <w:lang w:val="en-US"/>
        </w:rPr>
        <w:t>Lloyds Bank                         Monthly charges</w:t>
      </w:r>
      <w:r w:rsidR="00583561">
        <w:rPr>
          <w:sz w:val="24"/>
          <w:szCs w:val="24"/>
          <w:lang w:val="en-US"/>
        </w:rPr>
        <w:t xml:space="preserve">                               </w:t>
      </w:r>
      <w:r>
        <w:rPr>
          <w:sz w:val="24"/>
          <w:szCs w:val="24"/>
          <w:lang w:val="en-US"/>
        </w:rPr>
        <w:t xml:space="preserve">       </w:t>
      </w:r>
      <w:r w:rsidR="00583561">
        <w:rPr>
          <w:sz w:val="24"/>
          <w:szCs w:val="24"/>
          <w:lang w:val="en-US"/>
        </w:rPr>
        <w:t xml:space="preserve">£ </w:t>
      </w:r>
      <w:r w:rsidR="001F7EC0">
        <w:rPr>
          <w:sz w:val="24"/>
          <w:szCs w:val="24"/>
          <w:lang w:val="en-US"/>
        </w:rPr>
        <w:t>4</w:t>
      </w:r>
      <w:r>
        <w:rPr>
          <w:sz w:val="24"/>
          <w:szCs w:val="24"/>
          <w:lang w:val="en-US"/>
        </w:rPr>
        <w:t>.25*</w:t>
      </w:r>
    </w:p>
    <w:p w14:paraId="1C9BC898" w14:textId="5F4F8756" w:rsidR="00784947" w:rsidRDefault="00CA4185" w:rsidP="009B3A7F">
      <w:pPr>
        <w:pStyle w:val="Body"/>
        <w:rPr>
          <w:sz w:val="24"/>
          <w:szCs w:val="24"/>
          <w:lang w:val="en-US"/>
        </w:rPr>
      </w:pPr>
      <w:r>
        <w:rPr>
          <w:sz w:val="24"/>
          <w:szCs w:val="24"/>
          <w:lang w:val="en-US"/>
        </w:rPr>
        <w:t>St. Mary’s Church</w:t>
      </w:r>
      <w:r w:rsidR="00784947">
        <w:rPr>
          <w:sz w:val="24"/>
          <w:szCs w:val="24"/>
          <w:lang w:val="en-US"/>
        </w:rPr>
        <w:t xml:space="preserve">           </w:t>
      </w:r>
      <w:r>
        <w:rPr>
          <w:sz w:val="24"/>
          <w:szCs w:val="24"/>
          <w:lang w:val="en-US"/>
        </w:rPr>
        <w:t xml:space="preserve">     Hall hire charges                          </w:t>
      </w:r>
      <w:r w:rsidR="00784947">
        <w:rPr>
          <w:sz w:val="24"/>
          <w:szCs w:val="24"/>
          <w:lang w:val="en-US"/>
        </w:rPr>
        <w:t xml:space="preserve">     </w:t>
      </w:r>
      <w:r>
        <w:rPr>
          <w:sz w:val="24"/>
          <w:szCs w:val="24"/>
          <w:lang w:val="en-US"/>
        </w:rPr>
        <w:t xml:space="preserve">       </w:t>
      </w:r>
      <w:r w:rsidR="00784947">
        <w:rPr>
          <w:sz w:val="24"/>
          <w:szCs w:val="24"/>
          <w:lang w:val="en-US"/>
        </w:rPr>
        <w:t xml:space="preserve">£ </w:t>
      </w:r>
      <w:r>
        <w:rPr>
          <w:sz w:val="24"/>
          <w:szCs w:val="24"/>
          <w:lang w:val="en-US"/>
        </w:rPr>
        <w:t>30</w:t>
      </w:r>
      <w:r w:rsidR="00784947">
        <w:rPr>
          <w:sz w:val="24"/>
          <w:szCs w:val="24"/>
          <w:lang w:val="en-US"/>
        </w:rPr>
        <w:t>0.00*</w:t>
      </w:r>
    </w:p>
    <w:p w14:paraId="68CDEB7E" w14:textId="12C59076" w:rsidR="004C3654" w:rsidRDefault="00784947" w:rsidP="009B3A7F">
      <w:pPr>
        <w:pStyle w:val="Body"/>
        <w:rPr>
          <w:sz w:val="24"/>
          <w:szCs w:val="24"/>
          <w:lang w:val="en-US"/>
        </w:rPr>
      </w:pPr>
      <w:r>
        <w:rPr>
          <w:sz w:val="24"/>
          <w:szCs w:val="24"/>
          <w:lang w:val="en-US"/>
        </w:rPr>
        <w:t>A</w:t>
      </w:r>
      <w:r w:rsidR="00CA4185">
        <w:rPr>
          <w:sz w:val="24"/>
          <w:szCs w:val="24"/>
          <w:lang w:val="en-US"/>
        </w:rPr>
        <w:t xml:space="preserve">lex Andrews        </w:t>
      </w:r>
      <w:r>
        <w:rPr>
          <w:sz w:val="24"/>
          <w:szCs w:val="24"/>
          <w:lang w:val="en-US"/>
        </w:rPr>
        <w:t xml:space="preserve">           </w:t>
      </w:r>
      <w:r w:rsidR="004C3654">
        <w:rPr>
          <w:sz w:val="24"/>
          <w:szCs w:val="24"/>
          <w:lang w:val="en-US"/>
        </w:rPr>
        <w:t xml:space="preserve">   </w:t>
      </w:r>
      <w:r w:rsidR="00CA4185">
        <w:rPr>
          <w:sz w:val="24"/>
          <w:szCs w:val="24"/>
          <w:lang w:val="en-US"/>
        </w:rPr>
        <w:t>Expenses – charities’ letters postage</w:t>
      </w:r>
      <w:r>
        <w:rPr>
          <w:sz w:val="24"/>
          <w:szCs w:val="24"/>
          <w:lang w:val="en-US"/>
        </w:rPr>
        <w:t xml:space="preserve">       </w:t>
      </w:r>
      <w:r w:rsidR="004C3654">
        <w:rPr>
          <w:sz w:val="24"/>
          <w:szCs w:val="24"/>
          <w:lang w:val="en-US"/>
        </w:rPr>
        <w:t xml:space="preserve">£ </w:t>
      </w:r>
      <w:r w:rsidR="00CA4185">
        <w:rPr>
          <w:sz w:val="24"/>
          <w:szCs w:val="24"/>
          <w:lang w:val="en-US"/>
        </w:rPr>
        <w:t>22.75</w:t>
      </w:r>
      <w:r w:rsidR="00583561">
        <w:rPr>
          <w:sz w:val="24"/>
          <w:szCs w:val="24"/>
          <w:lang w:val="en-US"/>
        </w:rPr>
        <w:t>*</w:t>
      </w:r>
    </w:p>
    <w:p w14:paraId="57D2BCA7" w14:textId="258E1038" w:rsidR="004C3654" w:rsidRDefault="00CA4185" w:rsidP="009B3A7F">
      <w:pPr>
        <w:pStyle w:val="Body"/>
        <w:rPr>
          <w:sz w:val="24"/>
          <w:szCs w:val="24"/>
          <w:lang w:val="en-US"/>
        </w:rPr>
      </w:pPr>
      <w:r>
        <w:rPr>
          <w:sz w:val="24"/>
          <w:szCs w:val="24"/>
          <w:lang w:val="en-US"/>
        </w:rPr>
        <w:t>Nick Dance</w:t>
      </w:r>
      <w:r w:rsidR="00784947">
        <w:rPr>
          <w:sz w:val="24"/>
          <w:szCs w:val="24"/>
          <w:lang w:val="en-US"/>
        </w:rPr>
        <w:t xml:space="preserve">  </w:t>
      </w:r>
      <w:r w:rsidR="00583561">
        <w:rPr>
          <w:sz w:val="24"/>
          <w:szCs w:val="24"/>
          <w:lang w:val="en-US"/>
        </w:rPr>
        <w:t xml:space="preserve">                        </w:t>
      </w:r>
      <w:r>
        <w:rPr>
          <w:sz w:val="24"/>
          <w:szCs w:val="24"/>
          <w:lang w:val="en-US"/>
        </w:rPr>
        <w:t xml:space="preserve">Chelsham Common cut   </w:t>
      </w:r>
      <w:r w:rsidR="00583561">
        <w:rPr>
          <w:sz w:val="24"/>
          <w:szCs w:val="24"/>
          <w:lang w:val="en-US"/>
        </w:rPr>
        <w:t xml:space="preserve">                        £ </w:t>
      </w:r>
      <w:r>
        <w:rPr>
          <w:sz w:val="24"/>
          <w:szCs w:val="24"/>
          <w:lang w:val="en-US"/>
        </w:rPr>
        <w:t>1320.00*</w:t>
      </w:r>
    </w:p>
    <w:p w14:paraId="639F9DAE" w14:textId="434E839C" w:rsidR="00CA4185" w:rsidRDefault="00CA4185" w:rsidP="009B3A7F">
      <w:pPr>
        <w:pStyle w:val="Body"/>
        <w:rPr>
          <w:sz w:val="24"/>
          <w:szCs w:val="24"/>
          <w:lang w:val="en-US"/>
        </w:rPr>
      </w:pPr>
      <w:r>
        <w:rPr>
          <w:sz w:val="24"/>
          <w:szCs w:val="24"/>
          <w:lang w:val="en-US"/>
        </w:rPr>
        <w:t>Jan Moore                           Expenses – ink and paper                        £ 50.74*</w:t>
      </w:r>
    </w:p>
    <w:p w14:paraId="65EACD1F" w14:textId="5B8ACEEC" w:rsidR="00CA4185" w:rsidRDefault="00CA4185" w:rsidP="009B3A7F">
      <w:pPr>
        <w:pStyle w:val="Body"/>
        <w:rPr>
          <w:sz w:val="24"/>
          <w:szCs w:val="24"/>
          <w:lang w:val="en-US"/>
        </w:rPr>
      </w:pPr>
      <w:r>
        <w:rPr>
          <w:sz w:val="24"/>
          <w:szCs w:val="24"/>
          <w:lang w:val="en-US"/>
        </w:rPr>
        <w:t>Warlingham Parish Council Library grant                                             £250.00</w:t>
      </w:r>
    </w:p>
    <w:p w14:paraId="08099FE9" w14:textId="6C41D55E" w:rsidR="00583561" w:rsidRDefault="00583561" w:rsidP="009B3A7F">
      <w:pPr>
        <w:pStyle w:val="Body"/>
        <w:rPr>
          <w:sz w:val="24"/>
          <w:szCs w:val="24"/>
          <w:lang w:val="en-US"/>
        </w:rPr>
      </w:pPr>
      <w:r>
        <w:rPr>
          <w:sz w:val="24"/>
          <w:szCs w:val="24"/>
          <w:lang w:val="en-US"/>
        </w:rPr>
        <w:t>*</w:t>
      </w:r>
      <w:proofErr w:type="gramStart"/>
      <w:r>
        <w:rPr>
          <w:sz w:val="24"/>
          <w:szCs w:val="24"/>
          <w:lang w:val="en-US"/>
        </w:rPr>
        <w:t>payments</w:t>
      </w:r>
      <w:proofErr w:type="gramEnd"/>
      <w:r>
        <w:rPr>
          <w:sz w:val="24"/>
          <w:szCs w:val="24"/>
          <w:lang w:val="en-US"/>
        </w:rPr>
        <w:t xml:space="preserve"> to be ratified</w:t>
      </w:r>
    </w:p>
    <w:p w14:paraId="12472826" w14:textId="0D0D9E41" w:rsidR="004E05F1" w:rsidRPr="009B3A7F" w:rsidRDefault="004E05F1" w:rsidP="009B3A7F">
      <w:pPr>
        <w:pStyle w:val="Body"/>
        <w:rPr>
          <w:sz w:val="24"/>
          <w:szCs w:val="24"/>
          <w:lang w:val="en-US"/>
        </w:rPr>
      </w:pPr>
      <w:r>
        <w:rPr>
          <w:sz w:val="24"/>
          <w:szCs w:val="24"/>
          <w:lang w:val="en-US"/>
        </w:rPr>
        <w:t>0</w:t>
      </w:r>
      <w:r w:rsidR="00784947">
        <w:rPr>
          <w:sz w:val="24"/>
          <w:szCs w:val="24"/>
          <w:lang w:val="en-US"/>
        </w:rPr>
        <w:t>3</w:t>
      </w:r>
      <w:r w:rsidR="00CA4185">
        <w:rPr>
          <w:sz w:val="24"/>
          <w:szCs w:val="24"/>
          <w:lang w:val="en-US"/>
        </w:rPr>
        <w:t>18</w:t>
      </w:r>
      <w:r>
        <w:rPr>
          <w:sz w:val="24"/>
          <w:szCs w:val="24"/>
          <w:lang w:val="en-US"/>
        </w:rPr>
        <w:t>/</w:t>
      </w:r>
      <w:r w:rsidR="00170CC5">
        <w:rPr>
          <w:sz w:val="24"/>
          <w:szCs w:val="24"/>
          <w:lang w:val="en-US"/>
        </w:rPr>
        <w:t>0</w:t>
      </w:r>
      <w:r w:rsidR="00CA4185">
        <w:rPr>
          <w:sz w:val="24"/>
          <w:szCs w:val="24"/>
          <w:lang w:val="en-US"/>
        </w:rPr>
        <w:t>9</w:t>
      </w:r>
      <w:r w:rsidR="00170CC5">
        <w:rPr>
          <w:sz w:val="24"/>
          <w:szCs w:val="24"/>
          <w:lang w:val="en-US"/>
        </w:rPr>
        <w:t>25</w:t>
      </w:r>
      <w:r>
        <w:rPr>
          <w:sz w:val="24"/>
          <w:szCs w:val="24"/>
          <w:lang w:val="en-US"/>
        </w:rPr>
        <w:t xml:space="preserve"> Members approved the payments.</w:t>
      </w:r>
    </w:p>
    <w:p w14:paraId="74F680D5" w14:textId="5B93651C" w:rsidR="00EF676E" w:rsidRDefault="003F226B" w:rsidP="00784947">
      <w:pPr>
        <w:pStyle w:val="Body"/>
        <w:numPr>
          <w:ilvl w:val="0"/>
          <w:numId w:val="2"/>
        </w:numPr>
        <w:rPr>
          <w:b/>
          <w:bCs/>
          <w:sz w:val="24"/>
          <w:szCs w:val="24"/>
          <w:lang w:val="en-US"/>
        </w:rPr>
      </w:pPr>
      <w:r>
        <w:rPr>
          <w:b/>
          <w:bCs/>
          <w:sz w:val="24"/>
          <w:szCs w:val="24"/>
          <w:lang w:val="en-US"/>
        </w:rPr>
        <w:t>Meetings and Correspondence</w:t>
      </w:r>
    </w:p>
    <w:p w14:paraId="0C885FCC" w14:textId="18EF3D42" w:rsidR="00784947" w:rsidRPr="00784947" w:rsidRDefault="00CA4185" w:rsidP="00CA4185">
      <w:pPr>
        <w:pStyle w:val="Body"/>
        <w:numPr>
          <w:ilvl w:val="0"/>
          <w:numId w:val="24"/>
        </w:numPr>
        <w:rPr>
          <w:sz w:val="24"/>
          <w:szCs w:val="24"/>
          <w:lang w:val="en-US"/>
        </w:rPr>
      </w:pPr>
      <w:r>
        <w:rPr>
          <w:sz w:val="24"/>
          <w:szCs w:val="24"/>
          <w:lang w:val="en-US"/>
        </w:rPr>
        <w:t>It was suggested that an article (already drafted) about the charities / Land North of Chelsham Road application be sent to the CR6 Magazine, Surreylive and BBCyourvoice.</w:t>
      </w:r>
    </w:p>
    <w:p w14:paraId="4E2B62B6" w14:textId="79F8AFA2" w:rsidR="00055C1A" w:rsidRDefault="003F226B" w:rsidP="00EF676E">
      <w:pPr>
        <w:pStyle w:val="Body"/>
        <w:numPr>
          <w:ilvl w:val="0"/>
          <w:numId w:val="2"/>
        </w:numPr>
        <w:rPr>
          <w:b/>
          <w:bCs/>
          <w:sz w:val="24"/>
          <w:szCs w:val="24"/>
          <w:lang w:val="en-US"/>
        </w:rPr>
      </w:pPr>
      <w:r>
        <w:rPr>
          <w:b/>
          <w:bCs/>
          <w:sz w:val="24"/>
          <w:szCs w:val="24"/>
          <w:lang w:val="en-US"/>
        </w:rPr>
        <w:t xml:space="preserve">Matters for reporting or </w:t>
      </w:r>
      <w:r w:rsidR="00FC585C">
        <w:rPr>
          <w:b/>
          <w:bCs/>
          <w:sz w:val="24"/>
          <w:szCs w:val="24"/>
          <w:lang w:val="en-US"/>
        </w:rPr>
        <w:t>inclusion</w:t>
      </w:r>
      <w:r>
        <w:rPr>
          <w:b/>
          <w:bCs/>
          <w:sz w:val="24"/>
          <w:szCs w:val="24"/>
          <w:lang w:val="en-US"/>
        </w:rPr>
        <w:t xml:space="preserve"> in a Future Agenda</w:t>
      </w:r>
      <w:r w:rsidR="00EF676E">
        <w:rPr>
          <w:b/>
          <w:bCs/>
          <w:sz w:val="24"/>
          <w:szCs w:val="24"/>
          <w:lang w:val="en-US"/>
        </w:rPr>
        <w:t xml:space="preserve"> or Reports for Facebook or press</w:t>
      </w:r>
    </w:p>
    <w:p w14:paraId="6F58B43E" w14:textId="01F79260" w:rsidR="00EF676E" w:rsidRPr="004C3654" w:rsidRDefault="00784947" w:rsidP="00784947">
      <w:pPr>
        <w:pStyle w:val="Body"/>
        <w:rPr>
          <w:b/>
          <w:bCs/>
          <w:sz w:val="24"/>
          <w:szCs w:val="24"/>
          <w:lang w:val="en-US"/>
        </w:rPr>
      </w:pPr>
      <w:r>
        <w:rPr>
          <w:sz w:val="24"/>
          <w:szCs w:val="24"/>
          <w:lang w:val="en-US"/>
        </w:rPr>
        <w:t>None</w:t>
      </w:r>
    </w:p>
    <w:p w14:paraId="21A11C59" w14:textId="77777777" w:rsidR="004C3654" w:rsidRPr="00EF676E" w:rsidRDefault="004C3654" w:rsidP="004C3654">
      <w:pPr>
        <w:pStyle w:val="Body"/>
        <w:ind w:left="720"/>
        <w:rPr>
          <w:b/>
          <w:bCs/>
          <w:sz w:val="24"/>
          <w:szCs w:val="24"/>
          <w:lang w:val="en-US"/>
        </w:rPr>
      </w:pPr>
    </w:p>
    <w:p w14:paraId="129464A9" w14:textId="42A6E93D" w:rsidR="004C3654" w:rsidRDefault="008C1D1F">
      <w:pPr>
        <w:pStyle w:val="Body"/>
        <w:rPr>
          <w:sz w:val="24"/>
          <w:szCs w:val="24"/>
          <w:lang w:val="en-US"/>
        </w:rPr>
      </w:pPr>
      <w:r>
        <w:rPr>
          <w:sz w:val="24"/>
          <w:szCs w:val="24"/>
          <w:lang w:val="en-US"/>
        </w:rPr>
        <w:t xml:space="preserve">The meeting </w:t>
      </w:r>
      <w:proofErr w:type="gramStart"/>
      <w:r>
        <w:rPr>
          <w:sz w:val="24"/>
          <w:szCs w:val="24"/>
          <w:lang w:val="en-US"/>
        </w:rPr>
        <w:t>closed</w:t>
      </w:r>
      <w:proofErr w:type="gramEnd"/>
      <w:r>
        <w:rPr>
          <w:sz w:val="24"/>
          <w:szCs w:val="24"/>
          <w:lang w:val="en-US"/>
        </w:rPr>
        <w:t xml:space="preserve"> at </w:t>
      </w:r>
      <w:r w:rsidR="00784947">
        <w:rPr>
          <w:sz w:val="24"/>
          <w:szCs w:val="24"/>
          <w:lang w:val="en-US"/>
        </w:rPr>
        <w:t>9.</w:t>
      </w:r>
      <w:r w:rsidR="00CA4185">
        <w:rPr>
          <w:sz w:val="24"/>
          <w:szCs w:val="24"/>
          <w:lang w:val="en-US"/>
        </w:rPr>
        <w:t>05</w:t>
      </w:r>
      <w:r>
        <w:rPr>
          <w:sz w:val="24"/>
          <w:szCs w:val="24"/>
          <w:lang w:val="en-US"/>
        </w:rPr>
        <w:t>pm</w:t>
      </w:r>
    </w:p>
    <w:p w14:paraId="4907587D" w14:textId="77777777" w:rsidR="00CA4185" w:rsidRDefault="00CA4185">
      <w:pPr>
        <w:pStyle w:val="Body"/>
        <w:rPr>
          <w:sz w:val="24"/>
          <w:szCs w:val="24"/>
          <w:lang w:val="en-US"/>
        </w:rPr>
      </w:pPr>
    </w:p>
    <w:p w14:paraId="113E585B" w14:textId="77777777" w:rsidR="00CA4185" w:rsidRDefault="00CA4185">
      <w:pPr>
        <w:pStyle w:val="Body"/>
        <w:rPr>
          <w:sz w:val="24"/>
          <w:szCs w:val="24"/>
          <w:lang w:val="en-US"/>
        </w:rPr>
      </w:pPr>
    </w:p>
    <w:p w14:paraId="503C4AD8" w14:textId="760396CB" w:rsidR="00EF676E" w:rsidRDefault="00EF676E">
      <w:pPr>
        <w:pStyle w:val="Body"/>
        <w:rPr>
          <w:sz w:val="24"/>
          <w:szCs w:val="24"/>
          <w:lang w:val="en-US"/>
        </w:rPr>
      </w:pPr>
      <w:r>
        <w:rPr>
          <w:sz w:val="24"/>
          <w:szCs w:val="24"/>
          <w:lang w:val="en-US"/>
        </w:rPr>
        <w:t>The next</w:t>
      </w:r>
      <w:r w:rsidR="00CA4185">
        <w:rPr>
          <w:sz w:val="24"/>
          <w:szCs w:val="24"/>
          <w:lang w:val="en-US"/>
        </w:rPr>
        <w:t xml:space="preserve"> Planning Working Group</w:t>
      </w:r>
      <w:r>
        <w:rPr>
          <w:sz w:val="24"/>
          <w:szCs w:val="24"/>
          <w:lang w:val="en-US"/>
        </w:rPr>
        <w:t xml:space="preserve"> meeting would be held on</w:t>
      </w:r>
      <w:r w:rsidR="00713ED6">
        <w:rPr>
          <w:sz w:val="24"/>
          <w:szCs w:val="24"/>
          <w:lang w:val="en-US"/>
        </w:rPr>
        <w:t xml:space="preserve"> </w:t>
      </w:r>
      <w:r w:rsidR="00CA4185">
        <w:rPr>
          <w:sz w:val="24"/>
          <w:szCs w:val="24"/>
          <w:lang w:val="en-US"/>
        </w:rPr>
        <w:t>29th</w:t>
      </w:r>
      <w:r w:rsidR="00583561">
        <w:rPr>
          <w:sz w:val="24"/>
          <w:szCs w:val="24"/>
          <w:lang w:val="en-US"/>
        </w:rPr>
        <w:t xml:space="preserve"> </w:t>
      </w:r>
      <w:r w:rsidR="00784947">
        <w:rPr>
          <w:sz w:val="24"/>
          <w:szCs w:val="24"/>
          <w:lang w:val="en-US"/>
        </w:rPr>
        <w:t>September</w:t>
      </w:r>
      <w:r>
        <w:rPr>
          <w:sz w:val="24"/>
          <w:szCs w:val="24"/>
          <w:lang w:val="en-US"/>
        </w:rPr>
        <w:t xml:space="preserve"> 2025 at </w:t>
      </w:r>
      <w:r w:rsidR="00CA4185">
        <w:rPr>
          <w:sz w:val="24"/>
          <w:szCs w:val="24"/>
          <w:lang w:val="en-US"/>
        </w:rPr>
        <w:t>5</w:t>
      </w:r>
      <w:r>
        <w:rPr>
          <w:sz w:val="24"/>
          <w:szCs w:val="24"/>
          <w:lang w:val="en-US"/>
        </w:rPr>
        <w:t>pm</w:t>
      </w:r>
      <w:r w:rsidR="00CA4185">
        <w:rPr>
          <w:sz w:val="24"/>
          <w:szCs w:val="24"/>
          <w:lang w:val="en-US"/>
        </w:rPr>
        <w:t>.</w:t>
      </w:r>
    </w:p>
    <w:p w14:paraId="159B2CDC" w14:textId="5ABEA762" w:rsidR="00CA4185" w:rsidRDefault="00CA4185">
      <w:pPr>
        <w:pStyle w:val="Body"/>
        <w:rPr>
          <w:sz w:val="24"/>
          <w:szCs w:val="24"/>
          <w:lang w:val="en-US"/>
        </w:rPr>
      </w:pPr>
      <w:r>
        <w:rPr>
          <w:sz w:val="24"/>
          <w:szCs w:val="24"/>
          <w:lang w:val="en-US"/>
        </w:rPr>
        <w:t xml:space="preserve">The next Parish Council meeting would be held on </w:t>
      </w:r>
      <w:r w:rsidR="00DD1B43">
        <w:rPr>
          <w:sz w:val="24"/>
          <w:szCs w:val="24"/>
          <w:lang w:val="en-US"/>
        </w:rPr>
        <w:t>6</w:t>
      </w:r>
      <w:r w:rsidR="00DD1B43" w:rsidRPr="00DD1B43">
        <w:rPr>
          <w:sz w:val="24"/>
          <w:szCs w:val="24"/>
          <w:vertAlign w:val="superscript"/>
          <w:lang w:val="en-US"/>
        </w:rPr>
        <w:t>th</w:t>
      </w:r>
      <w:r w:rsidR="00DD1B43">
        <w:rPr>
          <w:sz w:val="24"/>
          <w:szCs w:val="24"/>
          <w:lang w:val="en-US"/>
        </w:rPr>
        <w:t xml:space="preserve"> October 2025 at 7pm.</w:t>
      </w:r>
    </w:p>
    <w:p w14:paraId="256A9563" w14:textId="77777777" w:rsidR="00CA4185" w:rsidRDefault="00CA4185">
      <w:pPr>
        <w:pStyle w:val="Body"/>
      </w:pPr>
    </w:p>
    <w:sectPr w:rsidR="00CA4185">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EA5D1" w14:textId="77777777" w:rsidR="00A654BB" w:rsidRDefault="00A654BB">
      <w:r>
        <w:separator/>
      </w:r>
    </w:p>
  </w:endnote>
  <w:endnote w:type="continuationSeparator" w:id="0">
    <w:p w14:paraId="7B1EEE1D" w14:textId="77777777" w:rsidR="00A654BB" w:rsidRDefault="00A6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4214" w14:textId="77777777" w:rsidR="00A84149" w:rsidRDefault="008C1D1F">
    <w:pPr>
      <w:pStyle w:val="HeaderFooter"/>
      <w:tabs>
        <w:tab w:val="clear" w:pos="9020"/>
        <w:tab w:val="center" w:pos="4819"/>
        <w:tab w:val="right" w:pos="9638"/>
      </w:tabs>
    </w:pPr>
    <w:r>
      <w:tab/>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74FA7" w14:textId="77777777" w:rsidR="00A654BB" w:rsidRDefault="00A654BB">
      <w:r>
        <w:separator/>
      </w:r>
    </w:p>
  </w:footnote>
  <w:footnote w:type="continuationSeparator" w:id="0">
    <w:p w14:paraId="046822C6" w14:textId="77777777" w:rsidR="00A654BB" w:rsidRDefault="00A65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F1CA" w14:textId="6832A279" w:rsidR="00A84149" w:rsidRDefault="008C1D1F">
    <w:pPr>
      <w:pStyle w:val="HeaderFooter"/>
      <w:tabs>
        <w:tab w:val="clear" w:pos="9020"/>
        <w:tab w:val="center" w:pos="4819"/>
        <w:tab w:val="right" w:pos="9638"/>
      </w:tabs>
    </w:pPr>
    <w:r>
      <w:rPr>
        <w:b/>
        <w:bCs/>
        <w:sz w:val="36"/>
        <w:szCs w:val="36"/>
        <w:u w:val="single"/>
      </w:rPr>
      <w:t>Chelsham and Farleigh Parish Council              202</w:t>
    </w:r>
    <w:r w:rsidR="00170CC5">
      <w:rPr>
        <w:b/>
        <w:bCs/>
        <w:sz w:val="36"/>
        <w:szCs w:val="36"/>
        <w:u w:val="single"/>
      </w:rPr>
      <w:t>5</w:t>
    </w:r>
    <w:r>
      <w:rPr>
        <w:b/>
        <w:bCs/>
        <w:sz w:val="36"/>
        <w:szCs w:val="36"/>
        <w:u w:val="single"/>
      </w:rPr>
      <w:t>/0</w:t>
    </w:r>
    <w:r w:rsidR="00E8298E">
      <w:rPr>
        <w:b/>
        <w:bCs/>
        <w:sz w:val="36"/>
        <w:szCs w:val="36"/>
        <w:u w:val="single"/>
      </w:rPr>
      <w:t>3</w:t>
    </w:r>
    <w:r w:rsidR="00301E84">
      <w:rPr>
        <w:b/>
        <w:bCs/>
        <w:sz w:val="36"/>
        <w:szCs w:val="36"/>
        <w:u w:val="single"/>
      </w:rPr>
      <w:t>2</w:t>
    </w:r>
    <w:r>
      <w:rPr>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DE6"/>
    <w:multiLevelType w:val="hybridMultilevel"/>
    <w:tmpl w:val="1A404C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E46F7"/>
    <w:multiLevelType w:val="multilevel"/>
    <w:tmpl w:val="8DA2003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6C40E8"/>
    <w:multiLevelType w:val="hybridMultilevel"/>
    <w:tmpl w:val="BC3A9302"/>
    <w:lvl w:ilvl="0" w:tplc="A30A3F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D5FF8"/>
    <w:multiLevelType w:val="multilevel"/>
    <w:tmpl w:val="E27C62C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1BD4470"/>
    <w:multiLevelType w:val="hybridMultilevel"/>
    <w:tmpl w:val="8A9C0772"/>
    <w:lvl w:ilvl="0" w:tplc="C622A774">
      <w:start w:val="2024"/>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354BE"/>
    <w:multiLevelType w:val="multilevel"/>
    <w:tmpl w:val="A9DE13C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0D38BC"/>
    <w:multiLevelType w:val="multilevel"/>
    <w:tmpl w:val="726635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79863B0"/>
    <w:multiLevelType w:val="hybridMultilevel"/>
    <w:tmpl w:val="CE24D95A"/>
    <w:lvl w:ilvl="0" w:tplc="2B9C558E">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DA4B24"/>
    <w:multiLevelType w:val="hybridMultilevel"/>
    <w:tmpl w:val="E1308DDE"/>
    <w:styleLink w:val="BulletBig"/>
    <w:lvl w:ilvl="0" w:tplc="EA92A9CC">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A4143F22">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79F06B76">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0B7C0062">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EFCC19E2">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78048C9C">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BAC48516">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2FA2E122">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9B126C8E">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9" w15:restartNumberingAfterBreak="0">
    <w:nsid w:val="1BAF3753"/>
    <w:multiLevelType w:val="multilevel"/>
    <w:tmpl w:val="55EEDF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560F51"/>
    <w:multiLevelType w:val="multilevel"/>
    <w:tmpl w:val="850C8BB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27C1A44"/>
    <w:multiLevelType w:val="hybridMultilevel"/>
    <w:tmpl w:val="C1C2C736"/>
    <w:lvl w:ilvl="0" w:tplc="A8624EC8">
      <w:start w:val="20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83190"/>
    <w:multiLevelType w:val="hybridMultilevel"/>
    <w:tmpl w:val="567AE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56735"/>
    <w:multiLevelType w:val="hybridMultilevel"/>
    <w:tmpl w:val="299CA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0269C6"/>
    <w:multiLevelType w:val="multilevel"/>
    <w:tmpl w:val="54FE28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E5D5E33"/>
    <w:multiLevelType w:val="multilevel"/>
    <w:tmpl w:val="05669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029588B"/>
    <w:multiLevelType w:val="multilevel"/>
    <w:tmpl w:val="4C5CC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C3360B"/>
    <w:multiLevelType w:val="multilevel"/>
    <w:tmpl w:val="073A9E82"/>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587415A"/>
    <w:multiLevelType w:val="multilevel"/>
    <w:tmpl w:val="BDC4A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2F42F1"/>
    <w:multiLevelType w:val="hybridMultilevel"/>
    <w:tmpl w:val="7D76A2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811ED9"/>
    <w:multiLevelType w:val="hybridMultilevel"/>
    <w:tmpl w:val="61E03230"/>
    <w:lvl w:ilvl="0" w:tplc="B14EA490">
      <w:start w:val="1"/>
      <w:numFmt w:val="bullet"/>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1E46780">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0A0DB36">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4F2A9D8">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5B0D822">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4044A4A">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7F63CA8">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E14B7FA">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CDCBF72">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3F4863B7"/>
    <w:multiLevelType w:val="multilevel"/>
    <w:tmpl w:val="68F62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25E6164"/>
    <w:multiLevelType w:val="hybridMultilevel"/>
    <w:tmpl w:val="0F7A3D12"/>
    <w:lvl w:ilvl="0" w:tplc="304C630A">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126F6B"/>
    <w:multiLevelType w:val="hybridMultilevel"/>
    <w:tmpl w:val="3FA8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9D0C75"/>
    <w:multiLevelType w:val="hybridMultilevel"/>
    <w:tmpl w:val="0FB2A5B2"/>
    <w:lvl w:ilvl="0" w:tplc="CF2671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0F1ED2"/>
    <w:multiLevelType w:val="hybridMultilevel"/>
    <w:tmpl w:val="3A10D61C"/>
    <w:lvl w:ilvl="0" w:tplc="85743434">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8A6F30"/>
    <w:multiLevelType w:val="hybridMultilevel"/>
    <w:tmpl w:val="19202F36"/>
    <w:lvl w:ilvl="0" w:tplc="F156013E">
      <w:start w:val="1"/>
      <w:numFmt w:val="lowerRoman"/>
      <w:lvlText w:val="%1)"/>
      <w:lvlJc w:val="left"/>
      <w:pPr>
        <w:ind w:left="982" w:hanging="72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27" w15:restartNumberingAfterBreak="0">
    <w:nsid w:val="5BBE41CA"/>
    <w:multiLevelType w:val="multilevel"/>
    <w:tmpl w:val="4E06A18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D2A5FBB"/>
    <w:multiLevelType w:val="multilevel"/>
    <w:tmpl w:val="A9A49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2F039A"/>
    <w:multiLevelType w:val="multilevel"/>
    <w:tmpl w:val="B8424AC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F47C6C"/>
    <w:multiLevelType w:val="hybridMultilevel"/>
    <w:tmpl w:val="3CC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560909"/>
    <w:multiLevelType w:val="multilevel"/>
    <w:tmpl w:val="C358B8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7B568B5"/>
    <w:multiLevelType w:val="hybridMultilevel"/>
    <w:tmpl w:val="3CAAAF10"/>
    <w:lvl w:ilvl="0" w:tplc="8A927322">
      <w:start w:val="2024"/>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020A21"/>
    <w:multiLevelType w:val="multilevel"/>
    <w:tmpl w:val="92180F04"/>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CBC2550"/>
    <w:multiLevelType w:val="hybridMultilevel"/>
    <w:tmpl w:val="398049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3B285E"/>
    <w:multiLevelType w:val="hybridMultilevel"/>
    <w:tmpl w:val="F94ED390"/>
    <w:numStyleLink w:val="Numbered"/>
  </w:abstractNum>
  <w:abstractNum w:abstractNumId="36" w15:restartNumberingAfterBreak="0">
    <w:nsid w:val="6EB617F0"/>
    <w:multiLevelType w:val="hybridMultilevel"/>
    <w:tmpl w:val="F94ED390"/>
    <w:styleLink w:val="Numbered"/>
    <w:lvl w:ilvl="0" w:tplc="EEB05A02">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5D062A66">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D91808FE">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38E8814C">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BCF6B072">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A63E4CDC">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ECA0520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8A6A8D32">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527CB8C4">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EEB099D"/>
    <w:multiLevelType w:val="multilevel"/>
    <w:tmpl w:val="13D2A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4E5E7B"/>
    <w:multiLevelType w:val="multilevel"/>
    <w:tmpl w:val="B6BA97C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5EC3182"/>
    <w:multiLevelType w:val="hybridMultilevel"/>
    <w:tmpl w:val="E1308DDE"/>
    <w:numStyleLink w:val="BulletBig"/>
  </w:abstractNum>
  <w:num w:numId="1" w16cid:durableId="920286943">
    <w:abstractNumId w:val="36"/>
  </w:num>
  <w:num w:numId="2" w16cid:durableId="1562714548">
    <w:abstractNumId w:val="35"/>
  </w:num>
  <w:num w:numId="3" w16cid:durableId="1426073236">
    <w:abstractNumId w:val="8"/>
  </w:num>
  <w:num w:numId="4" w16cid:durableId="301734279">
    <w:abstractNumId w:val="39"/>
  </w:num>
  <w:num w:numId="5" w16cid:durableId="1345402748">
    <w:abstractNumId w:val="20"/>
  </w:num>
  <w:num w:numId="6" w16cid:durableId="499393574">
    <w:abstractNumId w:val="26"/>
  </w:num>
  <w:num w:numId="7" w16cid:durableId="215091027">
    <w:abstractNumId w:val="12"/>
  </w:num>
  <w:num w:numId="8" w16cid:durableId="11028711">
    <w:abstractNumId w:val="0"/>
  </w:num>
  <w:num w:numId="9" w16cid:durableId="903874392">
    <w:abstractNumId w:val="30"/>
  </w:num>
  <w:num w:numId="10" w16cid:durableId="1294017107">
    <w:abstractNumId w:val="13"/>
  </w:num>
  <w:num w:numId="11" w16cid:durableId="1098983465">
    <w:abstractNumId w:val="24"/>
  </w:num>
  <w:num w:numId="12" w16cid:durableId="674571784">
    <w:abstractNumId w:val="19"/>
  </w:num>
  <w:num w:numId="13" w16cid:durableId="1009141792">
    <w:abstractNumId w:val="23"/>
  </w:num>
  <w:num w:numId="14" w16cid:durableId="398677848">
    <w:abstractNumId w:val="34"/>
  </w:num>
  <w:num w:numId="15" w16cid:durableId="1528058126">
    <w:abstractNumId w:val="11"/>
  </w:num>
  <w:num w:numId="16" w16cid:durableId="482429985">
    <w:abstractNumId w:val="32"/>
  </w:num>
  <w:num w:numId="17" w16cid:durableId="1966814129">
    <w:abstractNumId w:val="2"/>
  </w:num>
  <w:num w:numId="18" w16cid:durableId="554509369">
    <w:abstractNumId w:val="4"/>
  </w:num>
  <w:num w:numId="19" w16cid:durableId="1635137966">
    <w:abstractNumId w:val="28"/>
  </w:num>
  <w:num w:numId="20" w16cid:durableId="2075473144">
    <w:abstractNumId w:val="37"/>
  </w:num>
  <w:num w:numId="21" w16cid:durableId="1235774710">
    <w:abstractNumId w:val="16"/>
  </w:num>
  <w:num w:numId="22" w16cid:durableId="127479035">
    <w:abstractNumId w:val="25"/>
  </w:num>
  <w:num w:numId="23" w16cid:durableId="316766529">
    <w:abstractNumId w:val="7"/>
  </w:num>
  <w:num w:numId="24" w16cid:durableId="1836989781">
    <w:abstractNumId w:val="22"/>
  </w:num>
  <w:num w:numId="25" w16cid:durableId="15838323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715887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010236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261715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315880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694689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889898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7233660">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5598452">
    <w:abstractNumId w:val="18"/>
  </w:num>
  <w:num w:numId="34" w16cid:durableId="24341757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6517186">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126055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3377195">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7446231">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66956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6672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149"/>
    <w:rsid w:val="000029C5"/>
    <w:rsid w:val="000055A0"/>
    <w:rsid w:val="0000721D"/>
    <w:rsid w:val="00011F0E"/>
    <w:rsid w:val="00014554"/>
    <w:rsid w:val="00016288"/>
    <w:rsid w:val="00021669"/>
    <w:rsid w:val="000412AB"/>
    <w:rsid w:val="000427AC"/>
    <w:rsid w:val="00044063"/>
    <w:rsid w:val="00044CF3"/>
    <w:rsid w:val="00045E3A"/>
    <w:rsid w:val="000464A9"/>
    <w:rsid w:val="00055C1A"/>
    <w:rsid w:val="00064047"/>
    <w:rsid w:val="0007465E"/>
    <w:rsid w:val="00074774"/>
    <w:rsid w:val="00090B02"/>
    <w:rsid w:val="000A2683"/>
    <w:rsid w:val="000C122F"/>
    <w:rsid w:val="000D75F1"/>
    <w:rsid w:val="000E39A1"/>
    <w:rsid w:val="000F0866"/>
    <w:rsid w:val="000F1E14"/>
    <w:rsid w:val="00111385"/>
    <w:rsid w:val="001141F9"/>
    <w:rsid w:val="0013604A"/>
    <w:rsid w:val="00142BB5"/>
    <w:rsid w:val="00152D64"/>
    <w:rsid w:val="00170CC5"/>
    <w:rsid w:val="001729BC"/>
    <w:rsid w:val="00195A1D"/>
    <w:rsid w:val="00195FAC"/>
    <w:rsid w:val="001A3B0B"/>
    <w:rsid w:val="001A3CE1"/>
    <w:rsid w:val="001A5F9B"/>
    <w:rsid w:val="001C46AE"/>
    <w:rsid w:val="001C49F3"/>
    <w:rsid w:val="001D03F6"/>
    <w:rsid w:val="001E1CA1"/>
    <w:rsid w:val="001E2475"/>
    <w:rsid w:val="001E32FD"/>
    <w:rsid w:val="001F0734"/>
    <w:rsid w:val="001F39B1"/>
    <w:rsid w:val="001F7EC0"/>
    <w:rsid w:val="0021394C"/>
    <w:rsid w:val="00220AB0"/>
    <w:rsid w:val="00231518"/>
    <w:rsid w:val="00241D7B"/>
    <w:rsid w:val="00244D06"/>
    <w:rsid w:val="00251070"/>
    <w:rsid w:val="00280752"/>
    <w:rsid w:val="002968D3"/>
    <w:rsid w:val="002A4A90"/>
    <w:rsid w:val="002C4FEA"/>
    <w:rsid w:val="002D3D12"/>
    <w:rsid w:val="002D6E2E"/>
    <w:rsid w:val="002E2F5D"/>
    <w:rsid w:val="00301E84"/>
    <w:rsid w:val="00303827"/>
    <w:rsid w:val="00304D01"/>
    <w:rsid w:val="00310CBE"/>
    <w:rsid w:val="00317FB9"/>
    <w:rsid w:val="00326D23"/>
    <w:rsid w:val="00332625"/>
    <w:rsid w:val="003410AD"/>
    <w:rsid w:val="00363363"/>
    <w:rsid w:val="003649CD"/>
    <w:rsid w:val="00366427"/>
    <w:rsid w:val="00375DAF"/>
    <w:rsid w:val="0037697D"/>
    <w:rsid w:val="00376FC1"/>
    <w:rsid w:val="00395FF4"/>
    <w:rsid w:val="003C3251"/>
    <w:rsid w:val="003E1291"/>
    <w:rsid w:val="003E40D1"/>
    <w:rsid w:val="003E6007"/>
    <w:rsid w:val="003E6308"/>
    <w:rsid w:val="003E7CF4"/>
    <w:rsid w:val="003F0AE0"/>
    <w:rsid w:val="003F226B"/>
    <w:rsid w:val="00400984"/>
    <w:rsid w:val="004031E4"/>
    <w:rsid w:val="00404405"/>
    <w:rsid w:val="00404E5C"/>
    <w:rsid w:val="0041013B"/>
    <w:rsid w:val="004152CD"/>
    <w:rsid w:val="004174A2"/>
    <w:rsid w:val="0042379A"/>
    <w:rsid w:val="004252E3"/>
    <w:rsid w:val="0044369D"/>
    <w:rsid w:val="00446DB4"/>
    <w:rsid w:val="00457377"/>
    <w:rsid w:val="004671B2"/>
    <w:rsid w:val="00470D2F"/>
    <w:rsid w:val="004824CC"/>
    <w:rsid w:val="004904CF"/>
    <w:rsid w:val="00490EBE"/>
    <w:rsid w:val="004A06AF"/>
    <w:rsid w:val="004B2F44"/>
    <w:rsid w:val="004C0A79"/>
    <w:rsid w:val="004C3654"/>
    <w:rsid w:val="004E05F1"/>
    <w:rsid w:val="004E4834"/>
    <w:rsid w:val="004F0B5C"/>
    <w:rsid w:val="004F4878"/>
    <w:rsid w:val="00507E64"/>
    <w:rsid w:val="0051443A"/>
    <w:rsid w:val="00515A98"/>
    <w:rsid w:val="00522941"/>
    <w:rsid w:val="005339EA"/>
    <w:rsid w:val="00543B4C"/>
    <w:rsid w:val="0055674B"/>
    <w:rsid w:val="00574710"/>
    <w:rsid w:val="00583561"/>
    <w:rsid w:val="005A3C70"/>
    <w:rsid w:val="005C694E"/>
    <w:rsid w:val="005D6AFF"/>
    <w:rsid w:val="005E05A7"/>
    <w:rsid w:val="005F549C"/>
    <w:rsid w:val="005F695E"/>
    <w:rsid w:val="005F6F87"/>
    <w:rsid w:val="00605B20"/>
    <w:rsid w:val="00621230"/>
    <w:rsid w:val="006216A9"/>
    <w:rsid w:val="00624D3B"/>
    <w:rsid w:val="006426C1"/>
    <w:rsid w:val="0064483B"/>
    <w:rsid w:val="00647924"/>
    <w:rsid w:val="00657AC9"/>
    <w:rsid w:val="00662965"/>
    <w:rsid w:val="00665CE5"/>
    <w:rsid w:val="00675DFE"/>
    <w:rsid w:val="00686781"/>
    <w:rsid w:val="00692E6A"/>
    <w:rsid w:val="00692ECB"/>
    <w:rsid w:val="006A4264"/>
    <w:rsid w:val="006C2389"/>
    <w:rsid w:val="006D0483"/>
    <w:rsid w:val="006D0815"/>
    <w:rsid w:val="006D3341"/>
    <w:rsid w:val="006D59A8"/>
    <w:rsid w:val="006E06C7"/>
    <w:rsid w:val="006F3105"/>
    <w:rsid w:val="007012F4"/>
    <w:rsid w:val="00706699"/>
    <w:rsid w:val="007126CA"/>
    <w:rsid w:val="0071387E"/>
    <w:rsid w:val="00713ED6"/>
    <w:rsid w:val="007327D2"/>
    <w:rsid w:val="00744282"/>
    <w:rsid w:val="00755B6C"/>
    <w:rsid w:val="00757776"/>
    <w:rsid w:val="007656CA"/>
    <w:rsid w:val="00771064"/>
    <w:rsid w:val="00784947"/>
    <w:rsid w:val="007852A6"/>
    <w:rsid w:val="007B0CB2"/>
    <w:rsid w:val="007B166E"/>
    <w:rsid w:val="007C577A"/>
    <w:rsid w:val="00803314"/>
    <w:rsid w:val="00804CFA"/>
    <w:rsid w:val="0081048B"/>
    <w:rsid w:val="00811DDB"/>
    <w:rsid w:val="00815AE4"/>
    <w:rsid w:val="00844D7E"/>
    <w:rsid w:val="00851F91"/>
    <w:rsid w:val="00855533"/>
    <w:rsid w:val="00855AD6"/>
    <w:rsid w:val="0087074D"/>
    <w:rsid w:val="0088390A"/>
    <w:rsid w:val="00883E9D"/>
    <w:rsid w:val="00891007"/>
    <w:rsid w:val="00892A62"/>
    <w:rsid w:val="008976CC"/>
    <w:rsid w:val="008A3617"/>
    <w:rsid w:val="008A467B"/>
    <w:rsid w:val="008B3C31"/>
    <w:rsid w:val="008B6883"/>
    <w:rsid w:val="008B7433"/>
    <w:rsid w:val="008C1D1F"/>
    <w:rsid w:val="008C6266"/>
    <w:rsid w:val="008C745F"/>
    <w:rsid w:val="008D43C4"/>
    <w:rsid w:val="008E5B43"/>
    <w:rsid w:val="008E73F9"/>
    <w:rsid w:val="008F396E"/>
    <w:rsid w:val="009133C3"/>
    <w:rsid w:val="009160A0"/>
    <w:rsid w:val="009279A6"/>
    <w:rsid w:val="009329F0"/>
    <w:rsid w:val="00934599"/>
    <w:rsid w:val="0094652F"/>
    <w:rsid w:val="00947136"/>
    <w:rsid w:val="0096038C"/>
    <w:rsid w:val="009624A8"/>
    <w:rsid w:val="00962A4C"/>
    <w:rsid w:val="00964417"/>
    <w:rsid w:val="009679F2"/>
    <w:rsid w:val="00973E4F"/>
    <w:rsid w:val="009740A1"/>
    <w:rsid w:val="00995CA7"/>
    <w:rsid w:val="009976F0"/>
    <w:rsid w:val="009B2D9D"/>
    <w:rsid w:val="009B3A7F"/>
    <w:rsid w:val="009C18E9"/>
    <w:rsid w:val="009C7B04"/>
    <w:rsid w:val="009D2860"/>
    <w:rsid w:val="009D5316"/>
    <w:rsid w:val="009E092E"/>
    <w:rsid w:val="009E410E"/>
    <w:rsid w:val="009E4FC9"/>
    <w:rsid w:val="009E6E45"/>
    <w:rsid w:val="009F0D20"/>
    <w:rsid w:val="009F0EC8"/>
    <w:rsid w:val="009F4840"/>
    <w:rsid w:val="009F5FF0"/>
    <w:rsid w:val="009F70F8"/>
    <w:rsid w:val="00A0223C"/>
    <w:rsid w:val="00A05FB4"/>
    <w:rsid w:val="00A161E8"/>
    <w:rsid w:val="00A409EC"/>
    <w:rsid w:val="00A45555"/>
    <w:rsid w:val="00A55917"/>
    <w:rsid w:val="00A60B19"/>
    <w:rsid w:val="00A62E3F"/>
    <w:rsid w:val="00A654BB"/>
    <w:rsid w:val="00A77848"/>
    <w:rsid w:val="00A84149"/>
    <w:rsid w:val="00AA58F9"/>
    <w:rsid w:val="00AB0FE1"/>
    <w:rsid w:val="00AB51B4"/>
    <w:rsid w:val="00AD5F84"/>
    <w:rsid w:val="00AE349F"/>
    <w:rsid w:val="00AF21DB"/>
    <w:rsid w:val="00AF6024"/>
    <w:rsid w:val="00B10083"/>
    <w:rsid w:val="00B14745"/>
    <w:rsid w:val="00B209E3"/>
    <w:rsid w:val="00B268FB"/>
    <w:rsid w:val="00B34A8B"/>
    <w:rsid w:val="00B364CD"/>
    <w:rsid w:val="00B57DEC"/>
    <w:rsid w:val="00B6012F"/>
    <w:rsid w:val="00B70439"/>
    <w:rsid w:val="00B86574"/>
    <w:rsid w:val="00B86B3A"/>
    <w:rsid w:val="00B87532"/>
    <w:rsid w:val="00B90273"/>
    <w:rsid w:val="00BA03BE"/>
    <w:rsid w:val="00BA3D5A"/>
    <w:rsid w:val="00BB15D8"/>
    <w:rsid w:val="00BB2174"/>
    <w:rsid w:val="00BC7A4C"/>
    <w:rsid w:val="00BD7692"/>
    <w:rsid w:val="00BE1664"/>
    <w:rsid w:val="00BE50E1"/>
    <w:rsid w:val="00BF7B10"/>
    <w:rsid w:val="00C05D20"/>
    <w:rsid w:val="00C16D3E"/>
    <w:rsid w:val="00C17EB4"/>
    <w:rsid w:val="00C36F1D"/>
    <w:rsid w:val="00C3780A"/>
    <w:rsid w:val="00C60752"/>
    <w:rsid w:val="00C60CF4"/>
    <w:rsid w:val="00C6170D"/>
    <w:rsid w:val="00C62A4A"/>
    <w:rsid w:val="00C65816"/>
    <w:rsid w:val="00C710D1"/>
    <w:rsid w:val="00C76CDE"/>
    <w:rsid w:val="00C95BB5"/>
    <w:rsid w:val="00CA4185"/>
    <w:rsid w:val="00CC7483"/>
    <w:rsid w:val="00CE582F"/>
    <w:rsid w:val="00CF00DF"/>
    <w:rsid w:val="00CF0985"/>
    <w:rsid w:val="00CF4273"/>
    <w:rsid w:val="00D02F76"/>
    <w:rsid w:val="00D214B9"/>
    <w:rsid w:val="00D264AA"/>
    <w:rsid w:val="00D27250"/>
    <w:rsid w:val="00D41CBD"/>
    <w:rsid w:val="00D52FBC"/>
    <w:rsid w:val="00D671CC"/>
    <w:rsid w:val="00D67A50"/>
    <w:rsid w:val="00D9028F"/>
    <w:rsid w:val="00D9104A"/>
    <w:rsid w:val="00DA34D6"/>
    <w:rsid w:val="00DB3B3C"/>
    <w:rsid w:val="00DB3BB1"/>
    <w:rsid w:val="00DB44CB"/>
    <w:rsid w:val="00DC2B52"/>
    <w:rsid w:val="00DC2E63"/>
    <w:rsid w:val="00DC6A35"/>
    <w:rsid w:val="00DD1B43"/>
    <w:rsid w:val="00E1123D"/>
    <w:rsid w:val="00E15D8D"/>
    <w:rsid w:val="00E54918"/>
    <w:rsid w:val="00E649EB"/>
    <w:rsid w:val="00E8298E"/>
    <w:rsid w:val="00E95790"/>
    <w:rsid w:val="00E960FB"/>
    <w:rsid w:val="00EB71FE"/>
    <w:rsid w:val="00EC2064"/>
    <w:rsid w:val="00EF1800"/>
    <w:rsid w:val="00EF5019"/>
    <w:rsid w:val="00EF676E"/>
    <w:rsid w:val="00EF76A8"/>
    <w:rsid w:val="00F10E66"/>
    <w:rsid w:val="00F303DB"/>
    <w:rsid w:val="00F35790"/>
    <w:rsid w:val="00F44568"/>
    <w:rsid w:val="00F46668"/>
    <w:rsid w:val="00F50F8B"/>
    <w:rsid w:val="00F52F5A"/>
    <w:rsid w:val="00F62DF1"/>
    <w:rsid w:val="00F718D4"/>
    <w:rsid w:val="00F970D1"/>
    <w:rsid w:val="00F97543"/>
    <w:rsid w:val="00FA2325"/>
    <w:rsid w:val="00FA6693"/>
    <w:rsid w:val="00FC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87BD"/>
  <w15:docId w15:val="{9F9DAE0B-9C8E-47E9-A1F8-B818A664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Big">
    <w:name w:val="Bullet Big"/>
    <w:pPr>
      <w:numPr>
        <w:numId w:val="3"/>
      </w:numPr>
    </w:pPr>
  </w:style>
  <w:style w:type="paragraph" w:styleId="Header">
    <w:name w:val="header"/>
    <w:basedOn w:val="Normal"/>
    <w:link w:val="HeaderChar"/>
    <w:uiPriority w:val="99"/>
    <w:unhideWhenUsed/>
    <w:rsid w:val="008C1D1F"/>
    <w:pPr>
      <w:tabs>
        <w:tab w:val="center" w:pos="4513"/>
        <w:tab w:val="right" w:pos="9026"/>
      </w:tabs>
    </w:pPr>
  </w:style>
  <w:style w:type="character" w:customStyle="1" w:styleId="HeaderChar">
    <w:name w:val="Header Char"/>
    <w:basedOn w:val="DefaultParagraphFont"/>
    <w:link w:val="Header"/>
    <w:uiPriority w:val="99"/>
    <w:rsid w:val="008C1D1F"/>
    <w:rPr>
      <w:sz w:val="24"/>
      <w:szCs w:val="24"/>
      <w:lang w:val="en-US" w:eastAsia="en-US"/>
    </w:rPr>
  </w:style>
  <w:style w:type="paragraph" w:styleId="Footer">
    <w:name w:val="footer"/>
    <w:basedOn w:val="Normal"/>
    <w:link w:val="FooterChar"/>
    <w:uiPriority w:val="99"/>
    <w:unhideWhenUsed/>
    <w:rsid w:val="008C1D1F"/>
    <w:pPr>
      <w:tabs>
        <w:tab w:val="center" w:pos="4513"/>
        <w:tab w:val="right" w:pos="9026"/>
      </w:tabs>
    </w:pPr>
  </w:style>
  <w:style w:type="character" w:customStyle="1" w:styleId="FooterChar">
    <w:name w:val="Footer Char"/>
    <w:basedOn w:val="DefaultParagraphFont"/>
    <w:link w:val="Footer"/>
    <w:uiPriority w:val="99"/>
    <w:rsid w:val="008C1D1F"/>
    <w:rPr>
      <w:sz w:val="24"/>
      <w:szCs w:val="24"/>
      <w:lang w:val="en-US" w:eastAsia="en-US"/>
    </w:rPr>
  </w:style>
  <w:style w:type="paragraph" w:styleId="NormalWeb">
    <w:name w:val="Normal (Web)"/>
    <w:basedOn w:val="Normal"/>
    <w:uiPriority w:val="99"/>
    <w:unhideWhenUsed/>
    <w:rsid w:val="002807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lang w:val="en-GB" w:eastAsia="en-GB"/>
    </w:rPr>
  </w:style>
  <w:style w:type="paragraph" w:styleId="ListParagraph">
    <w:name w:val="List Paragraph"/>
    <w:basedOn w:val="Normal"/>
    <w:uiPriority w:val="34"/>
    <w:qFormat/>
    <w:rsid w:val="00810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8043">
      <w:bodyDiv w:val="1"/>
      <w:marLeft w:val="0"/>
      <w:marRight w:val="0"/>
      <w:marTop w:val="0"/>
      <w:marBottom w:val="0"/>
      <w:divBdr>
        <w:top w:val="none" w:sz="0" w:space="0" w:color="auto"/>
        <w:left w:val="none" w:sz="0" w:space="0" w:color="auto"/>
        <w:bottom w:val="none" w:sz="0" w:space="0" w:color="auto"/>
        <w:right w:val="none" w:sz="0" w:space="0" w:color="auto"/>
      </w:divBdr>
    </w:div>
    <w:div w:id="287319783">
      <w:bodyDiv w:val="1"/>
      <w:marLeft w:val="0"/>
      <w:marRight w:val="0"/>
      <w:marTop w:val="0"/>
      <w:marBottom w:val="0"/>
      <w:divBdr>
        <w:top w:val="none" w:sz="0" w:space="0" w:color="auto"/>
        <w:left w:val="none" w:sz="0" w:space="0" w:color="auto"/>
        <w:bottom w:val="none" w:sz="0" w:space="0" w:color="auto"/>
        <w:right w:val="none" w:sz="0" w:space="0" w:color="auto"/>
      </w:divBdr>
    </w:div>
    <w:div w:id="402457034">
      <w:bodyDiv w:val="1"/>
      <w:marLeft w:val="0"/>
      <w:marRight w:val="0"/>
      <w:marTop w:val="0"/>
      <w:marBottom w:val="0"/>
      <w:divBdr>
        <w:top w:val="none" w:sz="0" w:space="0" w:color="auto"/>
        <w:left w:val="none" w:sz="0" w:space="0" w:color="auto"/>
        <w:bottom w:val="none" w:sz="0" w:space="0" w:color="auto"/>
        <w:right w:val="none" w:sz="0" w:space="0" w:color="auto"/>
      </w:divBdr>
    </w:div>
    <w:div w:id="418211237">
      <w:bodyDiv w:val="1"/>
      <w:marLeft w:val="0"/>
      <w:marRight w:val="0"/>
      <w:marTop w:val="0"/>
      <w:marBottom w:val="0"/>
      <w:divBdr>
        <w:top w:val="none" w:sz="0" w:space="0" w:color="auto"/>
        <w:left w:val="none" w:sz="0" w:space="0" w:color="auto"/>
        <w:bottom w:val="none" w:sz="0" w:space="0" w:color="auto"/>
        <w:right w:val="none" w:sz="0" w:space="0" w:color="auto"/>
      </w:divBdr>
    </w:div>
    <w:div w:id="428701292">
      <w:bodyDiv w:val="1"/>
      <w:marLeft w:val="0"/>
      <w:marRight w:val="0"/>
      <w:marTop w:val="0"/>
      <w:marBottom w:val="0"/>
      <w:divBdr>
        <w:top w:val="none" w:sz="0" w:space="0" w:color="auto"/>
        <w:left w:val="none" w:sz="0" w:space="0" w:color="auto"/>
        <w:bottom w:val="none" w:sz="0" w:space="0" w:color="auto"/>
        <w:right w:val="none" w:sz="0" w:space="0" w:color="auto"/>
      </w:divBdr>
    </w:div>
    <w:div w:id="565646383">
      <w:bodyDiv w:val="1"/>
      <w:marLeft w:val="0"/>
      <w:marRight w:val="0"/>
      <w:marTop w:val="0"/>
      <w:marBottom w:val="0"/>
      <w:divBdr>
        <w:top w:val="none" w:sz="0" w:space="0" w:color="auto"/>
        <w:left w:val="none" w:sz="0" w:space="0" w:color="auto"/>
        <w:bottom w:val="none" w:sz="0" w:space="0" w:color="auto"/>
        <w:right w:val="none" w:sz="0" w:space="0" w:color="auto"/>
      </w:divBdr>
    </w:div>
    <w:div w:id="579946898">
      <w:bodyDiv w:val="1"/>
      <w:marLeft w:val="0"/>
      <w:marRight w:val="0"/>
      <w:marTop w:val="0"/>
      <w:marBottom w:val="0"/>
      <w:divBdr>
        <w:top w:val="none" w:sz="0" w:space="0" w:color="auto"/>
        <w:left w:val="none" w:sz="0" w:space="0" w:color="auto"/>
        <w:bottom w:val="none" w:sz="0" w:space="0" w:color="auto"/>
        <w:right w:val="none" w:sz="0" w:space="0" w:color="auto"/>
      </w:divBdr>
    </w:div>
    <w:div w:id="756561630">
      <w:bodyDiv w:val="1"/>
      <w:marLeft w:val="0"/>
      <w:marRight w:val="0"/>
      <w:marTop w:val="0"/>
      <w:marBottom w:val="0"/>
      <w:divBdr>
        <w:top w:val="none" w:sz="0" w:space="0" w:color="auto"/>
        <w:left w:val="none" w:sz="0" w:space="0" w:color="auto"/>
        <w:bottom w:val="none" w:sz="0" w:space="0" w:color="auto"/>
        <w:right w:val="none" w:sz="0" w:space="0" w:color="auto"/>
      </w:divBdr>
    </w:div>
    <w:div w:id="782192711">
      <w:bodyDiv w:val="1"/>
      <w:marLeft w:val="0"/>
      <w:marRight w:val="0"/>
      <w:marTop w:val="0"/>
      <w:marBottom w:val="0"/>
      <w:divBdr>
        <w:top w:val="none" w:sz="0" w:space="0" w:color="auto"/>
        <w:left w:val="none" w:sz="0" w:space="0" w:color="auto"/>
        <w:bottom w:val="none" w:sz="0" w:space="0" w:color="auto"/>
        <w:right w:val="none" w:sz="0" w:space="0" w:color="auto"/>
      </w:divBdr>
    </w:div>
    <w:div w:id="789277333">
      <w:bodyDiv w:val="1"/>
      <w:marLeft w:val="0"/>
      <w:marRight w:val="0"/>
      <w:marTop w:val="0"/>
      <w:marBottom w:val="0"/>
      <w:divBdr>
        <w:top w:val="none" w:sz="0" w:space="0" w:color="auto"/>
        <w:left w:val="none" w:sz="0" w:space="0" w:color="auto"/>
        <w:bottom w:val="none" w:sz="0" w:space="0" w:color="auto"/>
        <w:right w:val="none" w:sz="0" w:space="0" w:color="auto"/>
      </w:divBdr>
    </w:div>
    <w:div w:id="879633639">
      <w:bodyDiv w:val="1"/>
      <w:marLeft w:val="0"/>
      <w:marRight w:val="0"/>
      <w:marTop w:val="0"/>
      <w:marBottom w:val="0"/>
      <w:divBdr>
        <w:top w:val="none" w:sz="0" w:space="0" w:color="auto"/>
        <w:left w:val="none" w:sz="0" w:space="0" w:color="auto"/>
        <w:bottom w:val="none" w:sz="0" w:space="0" w:color="auto"/>
        <w:right w:val="none" w:sz="0" w:space="0" w:color="auto"/>
      </w:divBdr>
    </w:div>
    <w:div w:id="923077331">
      <w:bodyDiv w:val="1"/>
      <w:marLeft w:val="0"/>
      <w:marRight w:val="0"/>
      <w:marTop w:val="0"/>
      <w:marBottom w:val="0"/>
      <w:divBdr>
        <w:top w:val="none" w:sz="0" w:space="0" w:color="auto"/>
        <w:left w:val="none" w:sz="0" w:space="0" w:color="auto"/>
        <w:bottom w:val="none" w:sz="0" w:space="0" w:color="auto"/>
        <w:right w:val="none" w:sz="0" w:space="0" w:color="auto"/>
      </w:divBdr>
    </w:div>
    <w:div w:id="1031691348">
      <w:bodyDiv w:val="1"/>
      <w:marLeft w:val="0"/>
      <w:marRight w:val="0"/>
      <w:marTop w:val="0"/>
      <w:marBottom w:val="0"/>
      <w:divBdr>
        <w:top w:val="none" w:sz="0" w:space="0" w:color="auto"/>
        <w:left w:val="none" w:sz="0" w:space="0" w:color="auto"/>
        <w:bottom w:val="none" w:sz="0" w:space="0" w:color="auto"/>
        <w:right w:val="none" w:sz="0" w:space="0" w:color="auto"/>
      </w:divBdr>
    </w:div>
    <w:div w:id="1148667614">
      <w:bodyDiv w:val="1"/>
      <w:marLeft w:val="0"/>
      <w:marRight w:val="0"/>
      <w:marTop w:val="0"/>
      <w:marBottom w:val="0"/>
      <w:divBdr>
        <w:top w:val="none" w:sz="0" w:space="0" w:color="auto"/>
        <w:left w:val="none" w:sz="0" w:space="0" w:color="auto"/>
        <w:bottom w:val="none" w:sz="0" w:space="0" w:color="auto"/>
        <w:right w:val="none" w:sz="0" w:space="0" w:color="auto"/>
      </w:divBdr>
    </w:div>
    <w:div w:id="1186822864">
      <w:bodyDiv w:val="1"/>
      <w:marLeft w:val="0"/>
      <w:marRight w:val="0"/>
      <w:marTop w:val="0"/>
      <w:marBottom w:val="0"/>
      <w:divBdr>
        <w:top w:val="none" w:sz="0" w:space="0" w:color="auto"/>
        <w:left w:val="none" w:sz="0" w:space="0" w:color="auto"/>
        <w:bottom w:val="none" w:sz="0" w:space="0" w:color="auto"/>
        <w:right w:val="none" w:sz="0" w:space="0" w:color="auto"/>
      </w:divBdr>
    </w:div>
    <w:div w:id="1341851478">
      <w:bodyDiv w:val="1"/>
      <w:marLeft w:val="0"/>
      <w:marRight w:val="0"/>
      <w:marTop w:val="0"/>
      <w:marBottom w:val="0"/>
      <w:divBdr>
        <w:top w:val="none" w:sz="0" w:space="0" w:color="auto"/>
        <w:left w:val="none" w:sz="0" w:space="0" w:color="auto"/>
        <w:bottom w:val="none" w:sz="0" w:space="0" w:color="auto"/>
        <w:right w:val="none" w:sz="0" w:space="0" w:color="auto"/>
      </w:divBdr>
    </w:div>
    <w:div w:id="1426536037">
      <w:bodyDiv w:val="1"/>
      <w:marLeft w:val="0"/>
      <w:marRight w:val="0"/>
      <w:marTop w:val="0"/>
      <w:marBottom w:val="0"/>
      <w:divBdr>
        <w:top w:val="none" w:sz="0" w:space="0" w:color="auto"/>
        <w:left w:val="none" w:sz="0" w:space="0" w:color="auto"/>
        <w:bottom w:val="none" w:sz="0" w:space="0" w:color="auto"/>
        <w:right w:val="none" w:sz="0" w:space="0" w:color="auto"/>
      </w:divBdr>
    </w:div>
    <w:div w:id="1448234470">
      <w:bodyDiv w:val="1"/>
      <w:marLeft w:val="0"/>
      <w:marRight w:val="0"/>
      <w:marTop w:val="0"/>
      <w:marBottom w:val="0"/>
      <w:divBdr>
        <w:top w:val="none" w:sz="0" w:space="0" w:color="auto"/>
        <w:left w:val="none" w:sz="0" w:space="0" w:color="auto"/>
        <w:bottom w:val="none" w:sz="0" w:space="0" w:color="auto"/>
        <w:right w:val="none" w:sz="0" w:space="0" w:color="auto"/>
      </w:divBdr>
    </w:div>
    <w:div w:id="1503545303">
      <w:bodyDiv w:val="1"/>
      <w:marLeft w:val="0"/>
      <w:marRight w:val="0"/>
      <w:marTop w:val="0"/>
      <w:marBottom w:val="0"/>
      <w:divBdr>
        <w:top w:val="none" w:sz="0" w:space="0" w:color="auto"/>
        <w:left w:val="none" w:sz="0" w:space="0" w:color="auto"/>
        <w:bottom w:val="none" w:sz="0" w:space="0" w:color="auto"/>
        <w:right w:val="none" w:sz="0" w:space="0" w:color="auto"/>
      </w:divBdr>
    </w:div>
    <w:div w:id="1589582189">
      <w:bodyDiv w:val="1"/>
      <w:marLeft w:val="0"/>
      <w:marRight w:val="0"/>
      <w:marTop w:val="0"/>
      <w:marBottom w:val="0"/>
      <w:divBdr>
        <w:top w:val="none" w:sz="0" w:space="0" w:color="auto"/>
        <w:left w:val="none" w:sz="0" w:space="0" w:color="auto"/>
        <w:bottom w:val="none" w:sz="0" w:space="0" w:color="auto"/>
        <w:right w:val="none" w:sz="0" w:space="0" w:color="auto"/>
      </w:divBdr>
    </w:div>
    <w:div w:id="1745714494">
      <w:bodyDiv w:val="1"/>
      <w:marLeft w:val="0"/>
      <w:marRight w:val="0"/>
      <w:marTop w:val="0"/>
      <w:marBottom w:val="0"/>
      <w:divBdr>
        <w:top w:val="none" w:sz="0" w:space="0" w:color="auto"/>
        <w:left w:val="none" w:sz="0" w:space="0" w:color="auto"/>
        <w:bottom w:val="none" w:sz="0" w:space="0" w:color="auto"/>
        <w:right w:val="none" w:sz="0" w:space="0" w:color="auto"/>
      </w:divBdr>
    </w:div>
    <w:div w:id="1894922939">
      <w:bodyDiv w:val="1"/>
      <w:marLeft w:val="0"/>
      <w:marRight w:val="0"/>
      <w:marTop w:val="0"/>
      <w:marBottom w:val="0"/>
      <w:divBdr>
        <w:top w:val="none" w:sz="0" w:space="0" w:color="auto"/>
        <w:left w:val="none" w:sz="0" w:space="0" w:color="auto"/>
        <w:bottom w:val="none" w:sz="0" w:space="0" w:color="auto"/>
        <w:right w:val="none" w:sz="0" w:space="0" w:color="auto"/>
      </w:divBdr>
    </w:div>
    <w:div w:id="2025860403">
      <w:bodyDiv w:val="1"/>
      <w:marLeft w:val="0"/>
      <w:marRight w:val="0"/>
      <w:marTop w:val="0"/>
      <w:marBottom w:val="0"/>
      <w:divBdr>
        <w:top w:val="none" w:sz="0" w:space="0" w:color="auto"/>
        <w:left w:val="none" w:sz="0" w:space="0" w:color="auto"/>
        <w:bottom w:val="none" w:sz="0" w:space="0" w:color="auto"/>
        <w:right w:val="none" w:sz="0" w:space="0" w:color="auto"/>
      </w:divBdr>
    </w:div>
    <w:div w:id="2110806998">
      <w:bodyDiv w:val="1"/>
      <w:marLeft w:val="0"/>
      <w:marRight w:val="0"/>
      <w:marTop w:val="0"/>
      <w:marBottom w:val="0"/>
      <w:divBdr>
        <w:top w:val="none" w:sz="0" w:space="0" w:color="auto"/>
        <w:left w:val="none" w:sz="0" w:space="0" w:color="auto"/>
        <w:bottom w:val="none" w:sz="0" w:space="0" w:color="auto"/>
        <w:right w:val="none" w:sz="0" w:space="0" w:color="auto"/>
      </w:divBdr>
    </w:div>
    <w:div w:id="2139256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erk@chelshamandfarleigh-pc.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B3930-CD1C-4EF5-8464-6AE9BFF8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3500</Words>
  <Characters>19954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Samantha Head</cp:lastModifiedBy>
  <cp:revision>6</cp:revision>
  <cp:lastPrinted>2025-06-06T10:34:00Z</cp:lastPrinted>
  <dcterms:created xsi:type="dcterms:W3CDTF">2025-09-12T15:40:00Z</dcterms:created>
  <dcterms:modified xsi:type="dcterms:W3CDTF">2025-09-15T13:34:00Z</dcterms:modified>
</cp:coreProperties>
</file>