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A571" w14:textId="42217595" w:rsidR="0056652A" w:rsidRDefault="0056652A" w:rsidP="0056652A">
      <w:pPr>
        <w:jc w:val="center"/>
        <w:rPr>
          <w:rFonts w:ascii="Arial" w:hAnsi="Arial" w:cs="Arial"/>
          <w:b/>
          <w:bCs/>
          <w:sz w:val="36"/>
          <w:szCs w:val="36"/>
          <w:lang w:val="en-US"/>
        </w:rPr>
      </w:pPr>
      <w:r w:rsidRPr="0056652A">
        <w:rPr>
          <w:rFonts w:ascii="Arial" w:hAnsi="Arial" w:cs="Arial"/>
          <w:b/>
          <w:bCs/>
          <w:sz w:val="36"/>
          <w:szCs w:val="36"/>
          <w:lang w:val="en-US"/>
        </w:rPr>
        <w:t>CHELSHAM AND FARLEIGH PARISH COUNCIL</w:t>
      </w:r>
    </w:p>
    <w:p w14:paraId="6DA30FAE" w14:textId="77777777" w:rsidR="0056652A" w:rsidRDefault="0056652A" w:rsidP="0056652A">
      <w:pPr>
        <w:jc w:val="center"/>
        <w:rPr>
          <w:rFonts w:ascii="Arial" w:hAnsi="Arial" w:cs="Arial"/>
          <w:b/>
          <w:bCs/>
          <w:sz w:val="36"/>
          <w:szCs w:val="36"/>
          <w:lang w:val="en-US"/>
        </w:rPr>
      </w:pPr>
    </w:p>
    <w:p w14:paraId="18F1616B" w14:textId="789034CF" w:rsidR="0056652A" w:rsidRDefault="0056652A" w:rsidP="0056652A">
      <w:pPr>
        <w:jc w:val="center"/>
        <w:rPr>
          <w:rFonts w:ascii="Arial" w:hAnsi="Arial" w:cs="Arial"/>
          <w:b/>
          <w:bCs/>
          <w:sz w:val="28"/>
          <w:szCs w:val="28"/>
          <w:lang w:val="en-US"/>
        </w:rPr>
      </w:pPr>
      <w:r>
        <w:rPr>
          <w:rFonts w:ascii="Arial" w:hAnsi="Arial" w:cs="Arial"/>
          <w:b/>
          <w:bCs/>
          <w:sz w:val="28"/>
          <w:szCs w:val="28"/>
          <w:lang w:val="en-US"/>
        </w:rPr>
        <w:t>Freedom of Information</w:t>
      </w:r>
    </w:p>
    <w:p w14:paraId="689737BD" w14:textId="77777777" w:rsidR="0056652A" w:rsidRDefault="0056652A" w:rsidP="0056652A">
      <w:pPr>
        <w:jc w:val="center"/>
        <w:rPr>
          <w:rFonts w:ascii="Arial" w:hAnsi="Arial" w:cs="Arial"/>
          <w:b/>
          <w:bCs/>
          <w:sz w:val="28"/>
          <w:szCs w:val="28"/>
          <w:lang w:val="en-US"/>
        </w:rPr>
      </w:pPr>
    </w:p>
    <w:p w14:paraId="65111BB5" w14:textId="2AEC987C" w:rsidR="0056652A" w:rsidRDefault="0056652A" w:rsidP="0056652A">
      <w:pPr>
        <w:rPr>
          <w:rFonts w:ascii="Arial" w:hAnsi="Arial" w:cs="Arial"/>
          <w:sz w:val="20"/>
          <w:szCs w:val="20"/>
          <w:lang w:val="en-US"/>
        </w:rPr>
      </w:pPr>
      <w:r w:rsidRPr="0056652A">
        <w:rPr>
          <w:rFonts w:ascii="Arial" w:hAnsi="Arial" w:cs="Arial"/>
          <w:sz w:val="20"/>
          <w:szCs w:val="20"/>
          <w:lang w:val="en-US"/>
        </w:rPr>
        <w:t>The Freedom of Information Act 2000</w:t>
      </w:r>
      <w:r>
        <w:rPr>
          <w:rFonts w:ascii="Arial" w:hAnsi="Arial" w:cs="Arial"/>
          <w:sz w:val="20"/>
          <w:szCs w:val="20"/>
          <w:lang w:val="en-US"/>
        </w:rPr>
        <w:t>is intended to promote a culture of openness and accountability amongst public authorities by providing people with the rights of access to the information held by them.</w:t>
      </w:r>
    </w:p>
    <w:p w14:paraId="672B6CAC" w14:textId="04D1D006" w:rsidR="0056652A" w:rsidRDefault="0056652A" w:rsidP="0056652A">
      <w:pPr>
        <w:rPr>
          <w:rFonts w:ascii="Arial" w:hAnsi="Arial" w:cs="Arial"/>
          <w:sz w:val="20"/>
          <w:szCs w:val="20"/>
          <w:lang w:val="en-US"/>
        </w:rPr>
      </w:pPr>
      <w:r>
        <w:rPr>
          <w:rFonts w:ascii="Arial" w:hAnsi="Arial" w:cs="Arial"/>
          <w:sz w:val="20"/>
          <w:szCs w:val="20"/>
          <w:lang w:val="en-US"/>
        </w:rPr>
        <w:t xml:space="preserve">The Council will comply with the requirements of the act, and </w:t>
      </w:r>
      <w:proofErr w:type="gramStart"/>
      <w:r>
        <w:rPr>
          <w:rFonts w:ascii="Arial" w:hAnsi="Arial" w:cs="Arial"/>
          <w:sz w:val="20"/>
          <w:szCs w:val="20"/>
          <w:lang w:val="en-US"/>
        </w:rPr>
        <w:t>in particular will</w:t>
      </w:r>
      <w:proofErr w:type="gramEnd"/>
      <w:r>
        <w:rPr>
          <w:rFonts w:ascii="Arial" w:hAnsi="Arial" w:cs="Arial"/>
          <w:sz w:val="20"/>
          <w:szCs w:val="20"/>
          <w:lang w:val="en-US"/>
        </w:rPr>
        <w:t>:</w:t>
      </w:r>
    </w:p>
    <w:p w14:paraId="54D0AFEA" w14:textId="3164C915" w:rsidR="0056652A" w:rsidRDefault="0056652A" w:rsidP="0056652A">
      <w:pPr>
        <w:pStyle w:val="ListParagraph"/>
        <w:numPr>
          <w:ilvl w:val="0"/>
          <w:numId w:val="1"/>
        </w:numPr>
        <w:rPr>
          <w:rFonts w:ascii="Arial" w:hAnsi="Arial" w:cs="Arial"/>
          <w:sz w:val="20"/>
          <w:szCs w:val="20"/>
          <w:lang w:val="en-US"/>
        </w:rPr>
      </w:pPr>
      <w:r>
        <w:rPr>
          <w:rFonts w:ascii="Arial" w:hAnsi="Arial" w:cs="Arial"/>
          <w:sz w:val="20"/>
          <w:szCs w:val="20"/>
          <w:lang w:val="en-US"/>
        </w:rPr>
        <w:t>Make as much information as possible available via the publication scheme</w:t>
      </w:r>
    </w:p>
    <w:p w14:paraId="76410D6B" w14:textId="6B1C6977" w:rsidR="0056652A" w:rsidRDefault="0056652A" w:rsidP="0056652A">
      <w:pPr>
        <w:pStyle w:val="ListParagraph"/>
        <w:numPr>
          <w:ilvl w:val="0"/>
          <w:numId w:val="1"/>
        </w:numPr>
        <w:rPr>
          <w:rFonts w:ascii="Arial" w:hAnsi="Arial" w:cs="Arial"/>
          <w:sz w:val="20"/>
          <w:szCs w:val="20"/>
          <w:lang w:val="en-US"/>
        </w:rPr>
      </w:pPr>
      <w:r>
        <w:rPr>
          <w:rFonts w:ascii="Arial" w:hAnsi="Arial" w:cs="Arial"/>
          <w:sz w:val="20"/>
          <w:szCs w:val="20"/>
          <w:lang w:val="en-US"/>
        </w:rPr>
        <w:t>Respond to requests for information as quickly as possible (within the statutory timescales)</w:t>
      </w:r>
    </w:p>
    <w:p w14:paraId="71A2D300" w14:textId="6D1C63B0" w:rsidR="0056652A" w:rsidRDefault="0056652A" w:rsidP="0056652A">
      <w:pPr>
        <w:pStyle w:val="ListParagraph"/>
        <w:numPr>
          <w:ilvl w:val="0"/>
          <w:numId w:val="1"/>
        </w:numPr>
        <w:rPr>
          <w:rFonts w:ascii="Arial" w:hAnsi="Arial" w:cs="Arial"/>
          <w:sz w:val="20"/>
          <w:szCs w:val="20"/>
          <w:lang w:val="en-US"/>
        </w:rPr>
      </w:pPr>
      <w:r>
        <w:rPr>
          <w:rFonts w:ascii="Arial" w:hAnsi="Arial" w:cs="Arial"/>
          <w:sz w:val="20"/>
          <w:szCs w:val="20"/>
          <w:lang w:val="en-US"/>
        </w:rPr>
        <w:t xml:space="preserve">Where, in exceptional circumstances, the Council believes it is not going to be possible to respond fully within the statutory timescales (e.g., where public interest tests have to be considered), the Council will advise you why and give an estimated date by which the information will be provided, and </w:t>
      </w:r>
      <w:r w:rsidR="009358D9">
        <w:rPr>
          <w:rFonts w:ascii="Arial" w:hAnsi="Arial" w:cs="Arial"/>
          <w:sz w:val="20"/>
          <w:szCs w:val="20"/>
          <w:lang w:val="en-US"/>
        </w:rPr>
        <w:t>provide as much of the information as possible within the earlier timescale</w:t>
      </w:r>
    </w:p>
    <w:p w14:paraId="4A82D9F8" w14:textId="051C1358" w:rsidR="009358D9" w:rsidRDefault="009358D9" w:rsidP="0056652A">
      <w:pPr>
        <w:pStyle w:val="ListParagraph"/>
        <w:numPr>
          <w:ilvl w:val="0"/>
          <w:numId w:val="1"/>
        </w:numPr>
        <w:rPr>
          <w:rFonts w:ascii="Arial" w:hAnsi="Arial" w:cs="Arial"/>
          <w:sz w:val="20"/>
          <w:szCs w:val="20"/>
          <w:lang w:val="en-US"/>
        </w:rPr>
      </w:pPr>
      <w:r>
        <w:rPr>
          <w:rFonts w:ascii="Arial" w:hAnsi="Arial" w:cs="Arial"/>
          <w:sz w:val="20"/>
          <w:szCs w:val="20"/>
          <w:lang w:val="en-US"/>
        </w:rPr>
        <w:t>Apply exemptions appropriately and consistently</w:t>
      </w:r>
    </w:p>
    <w:p w14:paraId="36ECF635" w14:textId="7EADB3BF" w:rsidR="009358D9" w:rsidRDefault="009358D9" w:rsidP="0056652A">
      <w:pPr>
        <w:pStyle w:val="ListParagraph"/>
        <w:numPr>
          <w:ilvl w:val="0"/>
          <w:numId w:val="1"/>
        </w:numPr>
        <w:rPr>
          <w:rFonts w:ascii="Arial" w:hAnsi="Arial" w:cs="Arial"/>
          <w:sz w:val="20"/>
          <w:szCs w:val="20"/>
          <w:lang w:val="en-US"/>
        </w:rPr>
      </w:pPr>
      <w:r>
        <w:rPr>
          <w:rFonts w:ascii="Arial" w:hAnsi="Arial" w:cs="Arial"/>
          <w:sz w:val="20"/>
          <w:szCs w:val="20"/>
          <w:lang w:val="en-US"/>
        </w:rPr>
        <w:t>Ensure that any fees charged are applied appropriately and consistently</w:t>
      </w:r>
    </w:p>
    <w:p w14:paraId="64066766" w14:textId="140047C4" w:rsidR="009358D9" w:rsidRDefault="009358D9" w:rsidP="009358D9">
      <w:pPr>
        <w:rPr>
          <w:rFonts w:ascii="Arial" w:hAnsi="Arial" w:cs="Arial"/>
          <w:b/>
          <w:bCs/>
          <w:sz w:val="20"/>
          <w:szCs w:val="20"/>
          <w:lang w:val="en-US"/>
        </w:rPr>
      </w:pPr>
      <w:r>
        <w:rPr>
          <w:rFonts w:ascii="Arial" w:hAnsi="Arial" w:cs="Arial"/>
          <w:b/>
          <w:bCs/>
          <w:sz w:val="20"/>
          <w:szCs w:val="20"/>
          <w:lang w:val="en-US"/>
        </w:rPr>
        <w:t>How to make a request</w:t>
      </w:r>
    </w:p>
    <w:p w14:paraId="1AC3CFC6" w14:textId="672013AF" w:rsidR="009358D9" w:rsidRDefault="009358D9" w:rsidP="009358D9">
      <w:pPr>
        <w:rPr>
          <w:rFonts w:ascii="Arial" w:hAnsi="Arial" w:cs="Arial"/>
          <w:sz w:val="20"/>
          <w:szCs w:val="20"/>
          <w:lang w:val="en-US"/>
        </w:rPr>
      </w:pPr>
      <w:r>
        <w:rPr>
          <w:rFonts w:ascii="Arial" w:hAnsi="Arial" w:cs="Arial"/>
          <w:sz w:val="20"/>
          <w:szCs w:val="20"/>
          <w:lang w:val="en-US"/>
        </w:rPr>
        <w:t xml:space="preserve">A large amount of information is freely available on the Council’s website, which can be found at </w:t>
      </w:r>
      <w:hyperlink r:id="rId5" w:history="1">
        <w:r w:rsidRPr="009358D9">
          <w:rPr>
            <w:rStyle w:val="Hyperlink"/>
            <w:rFonts w:ascii="Arial" w:hAnsi="Arial" w:cs="Arial"/>
            <w:sz w:val="20"/>
            <w:szCs w:val="20"/>
          </w:rPr>
          <w:t>Home - Chelsham &amp; Farleigh Parish Council</w:t>
        </w:r>
      </w:hyperlink>
    </w:p>
    <w:p w14:paraId="78E9796A" w14:textId="67AA4643" w:rsidR="009358D9" w:rsidRDefault="009358D9" w:rsidP="009358D9">
      <w:pPr>
        <w:rPr>
          <w:rFonts w:ascii="Arial" w:hAnsi="Arial" w:cs="Arial"/>
          <w:sz w:val="20"/>
          <w:szCs w:val="20"/>
          <w:lang w:val="en-US"/>
        </w:rPr>
      </w:pPr>
      <w:r>
        <w:rPr>
          <w:rFonts w:ascii="Arial" w:hAnsi="Arial" w:cs="Arial"/>
          <w:sz w:val="20"/>
          <w:szCs w:val="20"/>
          <w:lang w:val="en-US"/>
        </w:rPr>
        <w:t>If you are unable to find the information you are looking for, you can request the information directly from the Council.</w:t>
      </w:r>
    </w:p>
    <w:p w14:paraId="2EBDA7D0" w14:textId="76F91F60" w:rsidR="009358D9" w:rsidRDefault="009358D9" w:rsidP="009358D9">
      <w:pPr>
        <w:rPr>
          <w:rFonts w:ascii="Arial" w:hAnsi="Arial" w:cs="Arial"/>
          <w:sz w:val="20"/>
          <w:szCs w:val="20"/>
          <w:lang w:val="en-US"/>
        </w:rPr>
      </w:pPr>
      <w:r>
        <w:rPr>
          <w:rFonts w:ascii="Arial" w:hAnsi="Arial" w:cs="Arial"/>
          <w:sz w:val="20"/>
          <w:szCs w:val="20"/>
          <w:lang w:val="en-US"/>
        </w:rPr>
        <w:t>The preferred method for requesting information from the Council is in writing, either by email or letter.  Requests should be made to:</w:t>
      </w:r>
    </w:p>
    <w:p w14:paraId="6F2EE1D0" w14:textId="63BB8B3A" w:rsidR="009358D9" w:rsidRDefault="009358D9" w:rsidP="009358D9">
      <w:pPr>
        <w:rPr>
          <w:rFonts w:ascii="Arial" w:hAnsi="Arial" w:cs="Arial"/>
          <w:sz w:val="20"/>
          <w:szCs w:val="20"/>
          <w:lang w:val="en-US"/>
        </w:rPr>
      </w:pPr>
      <w:r>
        <w:rPr>
          <w:rFonts w:ascii="Arial" w:hAnsi="Arial" w:cs="Arial"/>
          <w:sz w:val="20"/>
          <w:szCs w:val="20"/>
          <w:lang w:val="en-US"/>
        </w:rPr>
        <w:t xml:space="preserve">Clerk to the Council, 33 Alexandra Road, Warlingham CR6 9DW or via email </w:t>
      </w:r>
      <w:hyperlink r:id="rId6" w:history="1">
        <w:r w:rsidRPr="006D1D23">
          <w:rPr>
            <w:rStyle w:val="Hyperlink"/>
            <w:rFonts w:ascii="Arial" w:hAnsi="Arial" w:cs="Arial"/>
            <w:sz w:val="20"/>
            <w:szCs w:val="20"/>
            <w:lang w:val="en-US"/>
          </w:rPr>
          <w:t>clerk@chelshamandfarleigh-pc.gov.uk</w:t>
        </w:r>
      </w:hyperlink>
      <w:r>
        <w:rPr>
          <w:rFonts w:ascii="Arial" w:hAnsi="Arial" w:cs="Arial"/>
          <w:sz w:val="20"/>
          <w:szCs w:val="20"/>
          <w:lang w:val="en-US"/>
        </w:rPr>
        <w:t xml:space="preserve"> </w:t>
      </w:r>
    </w:p>
    <w:p w14:paraId="70AFA111" w14:textId="57025E3D" w:rsidR="009358D9" w:rsidRDefault="009358D9" w:rsidP="009358D9">
      <w:pPr>
        <w:rPr>
          <w:rFonts w:ascii="Arial" w:hAnsi="Arial" w:cs="Arial"/>
          <w:sz w:val="20"/>
          <w:szCs w:val="20"/>
          <w:lang w:val="en-US"/>
        </w:rPr>
      </w:pPr>
      <w:r>
        <w:rPr>
          <w:rFonts w:ascii="Arial" w:hAnsi="Arial" w:cs="Arial"/>
          <w:sz w:val="20"/>
          <w:szCs w:val="20"/>
          <w:lang w:val="en-US"/>
        </w:rPr>
        <w:t>The request should provide as full a description as possible of the information you require, and your preferred method for receiving the information.</w:t>
      </w:r>
    </w:p>
    <w:p w14:paraId="673C6E77" w14:textId="009F36E8" w:rsidR="009358D9" w:rsidRDefault="009358D9" w:rsidP="009358D9">
      <w:pPr>
        <w:rPr>
          <w:rFonts w:ascii="Arial" w:hAnsi="Arial" w:cs="Arial"/>
          <w:sz w:val="20"/>
          <w:szCs w:val="20"/>
          <w:lang w:val="en-US"/>
        </w:rPr>
      </w:pPr>
      <w:r>
        <w:rPr>
          <w:rFonts w:ascii="Arial" w:hAnsi="Arial" w:cs="Arial"/>
          <w:sz w:val="20"/>
          <w:szCs w:val="20"/>
          <w:lang w:val="en-US"/>
        </w:rPr>
        <w:t>The Council would normally expect the Clerk to understand what information you have requested and be able to tell you where you can find it.  If the information you received is not what you asked for, you should contact the Clerk to clarify your requirements</w:t>
      </w:r>
      <w:r w:rsidR="00A47DBE">
        <w:rPr>
          <w:rFonts w:ascii="Arial" w:hAnsi="Arial" w:cs="Arial"/>
          <w:sz w:val="20"/>
          <w:szCs w:val="20"/>
          <w:lang w:val="en-US"/>
        </w:rPr>
        <w:t>.</w:t>
      </w:r>
    </w:p>
    <w:p w14:paraId="58F46505" w14:textId="62D42335" w:rsidR="00A47DBE" w:rsidRDefault="00A47DBE" w:rsidP="009358D9">
      <w:pPr>
        <w:rPr>
          <w:rFonts w:ascii="Arial" w:hAnsi="Arial" w:cs="Arial"/>
          <w:b/>
          <w:bCs/>
          <w:sz w:val="20"/>
          <w:szCs w:val="20"/>
          <w:lang w:val="en-US"/>
        </w:rPr>
      </w:pPr>
      <w:r>
        <w:rPr>
          <w:rFonts w:ascii="Arial" w:hAnsi="Arial" w:cs="Arial"/>
          <w:b/>
          <w:bCs/>
          <w:sz w:val="20"/>
          <w:szCs w:val="20"/>
          <w:lang w:val="en-US"/>
        </w:rPr>
        <w:t>Complaints</w:t>
      </w:r>
    </w:p>
    <w:p w14:paraId="5D544B4D" w14:textId="0BC63A65" w:rsidR="00A47DBE" w:rsidRDefault="00A47DBE" w:rsidP="009358D9">
      <w:pPr>
        <w:rPr>
          <w:rFonts w:ascii="Arial" w:hAnsi="Arial" w:cs="Arial"/>
          <w:sz w:val="20"/>
          <w:szCs w:val="20"/>
          <w:lang w:val="en-US"/>
        </w:rPr>
      </w:pPr>
      <w:r>
        <w:rPr>
          <w:rFonts w:ascii="Arial" w:hAnsi="Arial" w:cs="Arial"/>
          <w:sz w:val="20"/>
          <w:szCs w:val="20"/>
          <w:lang w:val="en-US"/>
        </w:rPr>
        <w:t>If you believe that the Council has not dealt with your request fairly and it cannot be resolved on an informal basis, you should follow the Council’s complaints procedure.</w:t>
      </w:r>
    </w:p>
    <w:p w14:paraId="447B23DA" w14:textId="70202C35" w:rsidR="00A47DBE" w:rsidRDefault="00A47DBE" w:rsidP="009358D9">
      <w:pPr>
        <w:rPr>
          <w:rFonts w:ascii="Arial" w:hAnsi="Arial" w:cs="Arial"/>
          <w:sz w:val="20"/>
          <w:szCs w:val="20"/>
          <w:lang w:val="en-US"/>
        </w:rPr>
      </w:pPr>
      <w:r>
        <w:rPr>
          <w:rFonts w:ascii="Arial" w:hAnsi="Arial" w:cs="Arial"/>
          <w:sz w:val="20"/>
          <w:szCs w:val="20"/>
          <w:lang w:val="en-US"/>
        </w:rPr>
        <w:t>If you have followed the Council’s complaints procedure and are still not happy with how your request has been dealt with, you may also contact the Information Commissioner’s Office to ask them to investigate further.  They can be contacted at:</w:t>
      </w:r>
    </w:p>
    <w:p w14:paraId="2805784B" w14:textId="0C622413" w:rsidR="00A47DBE" w:rsidRDefault="00A47DBE" w:rsidP="009358D9">
      <w:pPr>
        <w:rPr>
          <w:rFonts w:ascii="Arial" w:hAnsi="Arial" w:cs="Arial"/>
          <w:sz w:val="20"/>
          <w:szCs w:val="20"/>
          <w:lang w:val="en-US"/>
        </w:rPr>
      </w:pPr>
      <w:r>
        <w:rPr>
          <w:rFonts w:ascii="Arial" w:hAnsi="Arial" w:cs="Arial"/>
          <w:sz w:val="20"/>
          <w:szCs w:val="20"/>
          <w:lang w:val="en-US"/>
        </w:rPr>
        <w:t>The Information Commissioner's Office</w:t>
      </w:r>
    </w:p>
    <w:p w14:paraId="47C3FF91" w14:textId="02E1FE80" w:rsidR="00A47DBE" w:rsidRDefault="00A47DBE" w:rsidP="009358D9">
      <w:pPr>
        <w:rPr>
          <w:rFonts w:ascii="Arial" w:hAnsi="Arial" w:cs="Arial"/>
          <w:sz w:val="20"/>
          <w:szCs w:val="20"/>
          <w:lang w:val="en-US"/>
        </w:rPr>
      </w:pPr>
      <w:r>
        <w:rPr>
          <w:rFonts w:ascii="Arial" w:hAnsi="Arial" w:cs="Arial"/>
          <w:sz w:val="20"/>
          <w:szCs w:val="20"/>
          <w:lang w:val="en-US"/>
        </w:rPr>
        <w:t>Wycliffe House, Water Lane, Wilmslow, Cheshire SK9 5AF</w:t>
      </w:r>
    </w:p>
    <w:p w14:paraId="4EBBF826" w14:textId="1ED86FA1" w:rsidR="00A47DBE" w:rsidRDefault="00A47DBE" w:rsidP="009358D9">
      <w:pPr>
        <w:rPr>
          <w:rFonts w:ascii="Arial" w:hAnsi="Arial" w:cs="Arial"/>
          <w:sz w:val="20"/>
          <w:szCs w:val="20"/>
          <w:lang w:val="en-US"/>
        </w:rPr>
      </w:pPr>
      <w:hyperlink r:id="rId7" w:history="1">
        <w:r w:rsidRPr="006D1D23">
          <w:rPr>
            <w:rStyle w:val="Hyperlink"/>
            <w:rFonts w:ascii="Arial" w:hAnsi="Arial" w:cs="Arial"/>
            <w:sz w:val="20"/>
            <w:szCs w:val="20"/>
            <w:lang w:val="en-US"/>
          </w:rPr>
          <w:t>www.ico.org.uk</w:t>
        </w:r>
      </w:hyperlink>
    </w:p>
    <w:p w14:paraId="3F74C027" w14:textId="1BBCB5EE" w:rsidR="00A47DBE" w:rsidRDefault="00A47DBE" w:rsidP="009358D9">
      <w:pPr>
        <w:rPr>
          <w:rFonts w:ascii="Arial" w:hAnsi="Arial" w:cs="Arial"/>
          <w:sz w:val="20"/>
          <w:szCs w:val="20"/>
          <w:lang w:val="en-US"/>
        </w:rPr>
      </w:pPr>
      <w:r>
        <w:rPr>
          <w:rFonts w:ascii="Arial" w:hAnsi="Arial" w:cs="Arial"/>
          <w:sz w:val="20"/>
          <w:szCs w:val="20"/>
          <w:lang w:val="en-US"/>
        </w:rPr>
        <w:t>0303 123 1113</w:t>
      </w:r>
    </w:p>
    <w:p w14:paraId="4EF99C3C" w14:textId="6478749E" w:rsidR="00A47DBE" w:rsidRDefault="00A47DBE" w:rsidP="009358D9">
      <w:pPr>
        <w:rPr>
          <w:rFonts w:ascii="Arial" w:hAnsi="Arial" w:cs="Arial"/>
          <w:b/>
          <w:bCs/>
          <w:sz w:val="20"/>
          <w:szCs w:val="20"/>
          <w:lang w:val="en-US"/>
        </w:rPr>
      </w:pPr>
      <w:r>
        <w:rPr>
          <w:rFonts w:ascii="Arial" w:hAnsi="Arial" w:cs="Arial"/>
          <w:b/>
          <w:bCs/>
          <w:sz w:val="20"/>
          <w:szCs w:val="20"/>
          <w:lang w:val="en-US"/>
        </w:rPr>
        <w:t>Charges</w:t>
      </w:r>
    </w:p>
    <w:p w14:paraId="4536744C" w14:textId="44030E8B" w:rsidR="00A47DBE" w:rsidRDefault="00A47DBE" w:rsidP="009358D9">
      <w:pPr>
        <w:rPr>
          <w:rFonts w:ascii="Arial" w:hAnsi="Arial" w:cs="Arial"/>
          <w:sz w:val="20"/>
          <w:szCs w:val="20"/>
          <w:lang w:val="en-US"/>
        </w:rPr>
      </w:pPr>
      <w:r>
        <w:rPr>
          <w:rFonts w:ascii="Arial" w:hAnsi="Arial" w:cs="Arial"/>
          <w:sz w:val="20"/>
          <w:szCs w:val="20"/>
          <w:lang w:val="en-US"/>
        </w:rPr>
        <w:t>Charges made by the Council in relation to the publication scheme will be transparent, necessary and kept to a minimum.  Information which is published and can be accessed on the Council’s website is provided free of charge.</w:t>
      </w:r>
    </w:p>
    <w:p w14:paraId="0D568667" w14:textId="2D9805D8" w:rsidR="00A47DBE" w:rsidRDefault="00A47DBE" w:rsidP="009358D9">
      <w:pPr>
        <w:rPr>
          <w:rFonts w:ascii="Arial" w:hAnsi="Arial" w:cs="Arial"/>
          <w:sz w:val="20"/>
          <w:szCs w:val="20"/>
          <w:lang w:val="en-US"/>
        </w:rPr>
      </w:pPr>
      <w:r>
        <w:rPr>
          <w:rFonts w:ascii="Arial" w:hAnsi="Arial" w:cs="Arial"/>
          <w:sz w:val="20"/>
          <w:szCs w:val="20"/>
          <w:lang w:val="en-US"/>
        </w:rPr>
        <w:t>Charges will be made for actual disbursements incurred (as detailed below):</w:t>
      </w:r>
    </w:p>
    <w:p w14:paraId="71C9658D" w14:textId="0222C423" w:rsidR="00A47DBE" w:rsidRDefault="00A47DBE" w:rsidP="009358D9">
      <w:pPr>
        <w:rPr>
          <w:rFonts w:ascii="Arial" w:hAnsi="Arial" w:cs="Arial"/>
          <w:sz w:val="20"/>
          <w:szCs w:val="20"/>
          <w:lang w:val="en-US"/>
        </w:rPr>
      </w:pPr>
      <w:r>
        <w:rPr>
          <w:rFonts w:ascii="Arial" w:hAnsi="Arial" w:cs="Arial"/>
          <w:sz w:val="20"/>
          <w:szCs w:val="20"/>
          <w:lang w:val="en-US"/>
        </w:rPr>
        <w:t>Photocopying @ 10p per A4 sheet (black and white only) – Actual cost incurred</w:t>
      </w:r>
    </w:p>
    <w:p w14:paraId="2F9EAACD" w14:textId="7BD61475" w:rsidR="00A47DBE" w:rsidRPr="00A47DBE" w:rsidRDefault="00A47DBE" w:rsidP="009358D9">
      <w:pPr>
        <w:rPr>
          <w:rFonts w:ascii="Arial" w:hAnsi="Arial" w:cs="Arial"/>
          <w:sz w:val="20"/>
          <w:szCs w:val="20"/>
          <w:lang w:val="en-US"/>
        </w:rPr>
      </w:pPr>
      <w:r>
        <w:rPr>
          <w:rFonts w:ascii="Arial" w:hAnsi="Arial" w:cs="Arial"/>
          <w:sz w:val="20"/>
          <w:szCs w:val="20"/>
          <w:lang w:val="en-US"/>
        </w:rPr>
        <w:t>Postage – Actual cost of Royal Mail Standard 2</w:t>
      </w:r>
      <w:r w:rsidRPr="00A47DBE">
        <w:rPr>
          <w:rFonts w:ascii="Arial" w:hAnsi="Arial" w:cs="Arial"/>
          <w:sz w:val="20"/>
          <w:szCs w:val="20"/>
          <w:vertAlign w:val="superscript"/>
          <w:lang w:val="en-US"/>
        </w:rPr>
        <w:t>nd</w:t>
      </w:r>
      <w:r>
        <w:rPr>
          <w:rFonts w:ascii="Arial" w:hAnsi="Arial" w:cs="Arial"/>
          <w:sz w:val="20"/>
          <w:szCs w:val="20"/>
          <w:lang w:val="en-US"/>
        </w:rPr>
        <w:t xml:space="preserve"> Class postage.</w:t>
      </w:r>
    </w:p>
    <w:sectPr w:rsidR="00A47DBE" w:rsidRPr="00A47D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67964"/>
    <w:multiLevelType w:val="hybridMultilevel"/>
    <w:tmpl w:val="7CA0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399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2A"/>
    <w:rsid w:val="0056652A"/>
    <w:rsid w:val="005D0E50"/>
    <w:rsid w:val="007D3578"/>
    <w:rsid w:val="0080642E"/>
    <w:rsid w:val="009358D9"/>
    <w:rsid w:val="00A47DBE"/>
    <w:rsid w:val="00B03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9637"/>
  <w15:chartTrackingRefBased/>
  <w15:docId w15:val="{745052F5-5A52-41E9-875F-83760E32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52A"/>
    <w:rPr>
      <w:rFonts w:eastAsiaTheme="majorEastAsia" w:cstheme="majorBidi"/>
      <w:color w:val="272727" w:themeColor="text1" w:themeTint="D8"/>
    </w:rPr>
  </w:style>
  <w:style w:type="paragraph" w:styleId="Title">
    <w:name w:val="Title"/>
    <w:basedOn w:val="Normal"/>
    <w:next w:val="Normal"/>
    <w:link w:val="TitleChar"/>
    <w:uiPriority w:val="10"/>
    <w:qFormat/>
    <w:rsid w:val="00566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52A"/>
    <w:pPr>
      <w:spacing w:before="160"/>
      <w:jc w:val="center"/>
    </w:pPr>
    <w:rPr>
      <w:i/>
      <w:iCs/>
      <w:color w:val="404040" w:themeColor="text1" w:themeTint="BF"/>
    </w:rPr>
  </w:style>
  <w:style w:type="character" w:customStyle="1" w:styleId="QuoteChar">
    <w:name w:val="Quote Char"/>
    <w:basedOn w:val="DefaultParagraphFont"/>
    <w:link w:val="Quote"/>
    <w:uiPriority w:val="29"/>
    <w:rsid w:val="0056652A"/>
    <w:rPr>
      <w:i/>
      <w:iCs/>
      <w:color w:val="404040" w:themeColor="text1" w:themeTint="BF"/>
    </w:rPr>
  </w:style>
  <w:style w:type="paragraph" w:styleId="ListParagraph">
    <w:name w:val="List Paragraph"/>
    <w:basedOn w:val="Normal"/>
    <w:uiPriority w:val="34"/>
    <w:qFormat/>
    <w:rsid w:val="0056652A"/>
    <w:pPr>
      <w:ind w:left="720"/>
      <w:contextualSpacing/>
    </w:pPr>
  </w:style>
  <w:style w:type="character" w:styleId="IntenseEmphasis">
    <w:name w:val="Intense Emphasis"/>
    <w:basedOn w:val="DefaultParagraphFont"/>
    <w:uiPriority w:val="21"/>
    <w:qFormat/>
    <w:rsid w:val="0056652A"/>
    <w:rPr>
      <w:i/>
      <w:iCs/>
      <w:color w:val="0F4761" w:themeColor="accent1" w:themeShade="BF"/>
    </w:rPr>
  </w:style>
  <w:style w:type="paragraph" w:styleId="IntenseQuote">
    <w:name w:val="Intense Quote"/>
    <w:basedOn w:val="Normal"/>
    <w:next w:val="Normal"/>
    <w:link w:val="IntenseQuoteChar"/>
    <w:uiPriority w:val="30"/>
    <w:qFormat/>
    <w:rsid w:val="00566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52A"/>
    <w:rPr>
      <w:i/>
      <w:iCs/>
      <w:color w:val="0F4761" w:themeColor="accent1" w:themeShade="BF"/>
    </w:rPr>
  </w:style>
  <w:style w:type="character" w:styleId="IntenseReference">
    <w:name w:val="Intense Reference"/>
    <w:basedOn w:val="DefaultParagraphFont"/>
    <w:uiPriority w:val="32"/>
    <w:qFormat/>
    <w:rsid w:val="0056652A"/>
    <w:rPr>
      <w:b/>
      <w:bCs/>
      <w:smallCaps/>
      <w:color w:val="0F4761" w:themeColor="accent1" w:themeShade="BF"/>
      <w:spacing w:val="5"/>
    </w:rPr>
  </w:style>
  <w:style w:type="character" w:styleId="Hyperlink">
    <w:name w:val="Hyperlink"/>
    <w:basedOn w:val="DefaultParagraphFont"/>
    <w:uiPriority w:val="99"/>
    <w:unhideWhenUsed/>
    <w:rsid w:val="009358D9"/>
    <w:rPr>
      <w:color w:val="467886" w:themeColor="hyperlink"/>
      <w:u w:val="single"/>
    </w:rPr>
  </w:style>
  <w:style w:type="character" w:styleId="UnresolvedMention">
    <w:name w:val="Unresolved Mention"/>
    <w:basedOn w:val="DefaultParagraphFont"/>
    <w:uiPriority w:val="99"/>
    <w:semiHidden/>
    <w:unhideWhenUsed/>
    <w:rsid w:val="00935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chelshamandfarleigh-pc.gov.uk" TargetMode="External"/><Relationship Id="rId5" Type="http://schemas.openxmlformats.org/officeDocument/2006/relationships/hyperlink" Target="https://www.chelshamandfarleigh-pc.gov.uk/defaul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Head</dc:creator>
  <cp:keywords/>
  <dc:description/>
  <cp:lastModifiedBy>Samantha Head</cp:lastModifiedBy>
  <cp:revision>2</cp:revision>
  <dcterms:created xsi:type="dcterms:W3CDTF">2026-03-03T13:27:00Z</dcterms:created>
  <dcterms:modified xsi:type="dcterms:W3CDTF">2026-03-03T13:27:00Z</dcterms:modified>
</cp:coreProperties>
</file>